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DCAAA4">
      <w:pPr>
        <w:snapToGrid w:val="0"/>
        <w:spacing w:line="288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01309D88">
      <w:pPr>
        <w:snapToGrid w:val="0"/>
        <w:spacing w:afterLines="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年度工业节能监察任务汇总表</w:t>
      </w:r>
    </w:p>
    <w:p w14:paraId="43A46BA9">
      <w:pPr>
        <w:pStyle w:val="2"/>
        <w:spacing w:after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EE2A3D9">
      <w:pPr>
        <w:snapToGrid w:val="0"/>
        <w:spacing w:afterLines="0"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      （盖章）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137"/>
        <w:gridCol w:w="2076"/>
      </w:tblGrid>
      <w:tr w14:paraId="726E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B3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指定或委托组织实施的工业节能监察机构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2EC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（机构名称及开户单位、开户行及银行账户信息）</w:t>
            </w:r>
          </w:p>
        </w:tc>
      </w:tr>
      <w:tr w14:paraId="08DA5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10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结余工业节能监察补助经费（万元）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616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D57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FF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三、重点行业领域能效监察</w:t>
            </w:r>
          </w:p>
        </w:tc>
      </w:tr>
      <w:tr w14:paraId="6AE65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4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DA9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5F97D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DA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铁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444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97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04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 成 氨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668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39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0D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炼    油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E13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747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89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乙    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25E0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640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85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烧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FE3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44E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9D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纯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A4E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DD3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B0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甲    醇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F0A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62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53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聚氯乙烯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2186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853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6A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 解 铝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13B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BE3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7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 业 硅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D1A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643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8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    泥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0FF6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B69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5F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平板玻璃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3BD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B79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28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建筑和卫生陶瓷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451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06D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6D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算力设施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3598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0A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77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四、重点产业链能效监察</w:t>
            </w:r>
          </w:p>
        </w:tc>
      </w:tr>
      <w:tr w14:paraId="6B9EC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C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F57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59E5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E1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光伏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1375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原材料加工（多晶硅、单晶硅、光伏硅棒、光伏硅片等）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1F7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A7D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1B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2C17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生产制造（光伏电池、光伏玻璃等）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E0E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8BBE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76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6EF1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终端组装（光伏组件等）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268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F3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54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风电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2DB6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原材料加工（硅钢片、铝材、玻璃纤维纱等）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7F1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AF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14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5C2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生产制造（叶片、轴承、永磁电机等）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CDA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C0E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55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3BB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终端组装（风电机组等）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5023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DA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07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动力和储能电池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1C09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三元前驱体、碳酸锂、单水氢氧化锂、磷酸铁、氢氧化锰、四氧化三锰、电解二氧化锰、硫酸锰、硫酸镍、硫酸钴、氢氧化镍、高冰镍、电解镍、氧化亚镍、氢氧化钴、氯化钴、电解钴、氢氧化镍钴、硫酸亚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3DE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BF9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84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0C61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生产制造（磷酸铁锂正极、三元锂正极、锰酸锂正极、石墨负极等）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FBA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CCB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A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4A31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终端组装（磷酸铁锂电池、三元锂电池、锰酸锂电池等）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563F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CCD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E7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水电解制氢装备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501E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原材料加工（铱/铂等贵金属催化剂、质子交换膜、碱性隔膜、阴离子交换膜、钛材、镍材、不锈钢、铜材等）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BF6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D4D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D9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04DD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生产制造（膜电极、极板、催化电极、端板等）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1A6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441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B5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9A6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终端组装（电解槽、整流电源系统等）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B19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197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2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违规企业整改落实情况“回头看”监察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（家）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5D3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741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注：1.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“重点产业链能效监察”中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企业，如涉及产业链多个环节，统计监察任务数量时应按照所处产业链最末端环节进行统计。</w:t>
      </w:r>
    </w:p>
    <w:p w14:paraId="57F0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200" w:hanging="210" w:hangingChars="100"/>
        <w:textAlignment w:val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sz w:val="21"/>
          <w:szCs w:val="21"/>
        </w:rPr>
        <w:t>.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</w:rPr>
        <w:t>每</w:t>
      </w:r>
      <w:r>
        <w:rPr>
          <w:rFonts w:ascii="Times New Roman" w:hAnsi="Times New Roman" w:eastAsia="仿宋_GB2312"/>
          <w:sz w:val="21"/>
          <w:szCs w:val="21"/>
        </w:rPr>
        <w:t>家企业只</w:t>
      </w:r>
      <w:r>
        <w:rPr>
          <w:rFonts w:hint="eastAsia" w:ascii="Times New Roman" w:hAnsi="Times New Roman" w:eastAsia="仿宋_GB2312"/>
          <w:sz w:val="21"/>
          <w:szCs w:val="21"/>
        </w:rPr>
        <w:t>允许</w:t>
      </w:r>
      <w:r>
        <w:rPr>
          <w:rFonts w:hint="default" w:ascii="Times New Roman" w:hAnsi="Times New Roman" w:eastAsia="仿宋_GB2312"/>
          <w:sz w:val="21"/>
          <w:szCs w:val="21"/>
        </w:rPr>
        <w:t>在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”“重点产业链能效监察”“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2025</w:t>
      </w:r>
      <w:r>
        <w:rPr>
          <w:rFonts w:hint="eastAsia" w:ascii="仿宋_GB2312" w:hAnsi="仿宋_GB2312" w:eastAsia="仿宋_GB2312" w:cs="仿宋_GB2312"/>
          <w:sz w:val="21"/>
          <w:szCs w:val="21"/>
        </w:rPr>
        <w:t>年违规企业整改落实情况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21"/>
          <w:szCs w:val="21"/>
        </w:rPr>
        <w:t>回头看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21"/>
          <w:szCs w:val="21"/>
        </w:rPr>
        <w:t>监察”</w:t>
      </w:r>
      <w:r>
        <w:rPr>
          <w:rFonts w:ascii="Times New Roman" w:hAnsi="Times New Roman" w:eastAsia="仿宋_GB2312"/>
          <w:sz w:val="21"/>
          <w:szCs w:val="21"/>
        </w:rPr>
        <w:t>选择</w:t>
      </w:r>
      <w:r>
        <w:rPr>
          <w:rFonts w:hint="eastAsia" w:ascii="Times New Roman" w:hAnsi="Times New Roman" w:eastAsia="仿宋_GB2312"/>
          <w:sz w:val="21"/>
          <w:szCs w:val="21"/>
        </w:rPr>
        <w:t>一项</w:t>
      </w:r>
      <w:r>
        <w:rPr>
          <w:rFonts w:hint="default" w:ascii="Times New Roman" w:hAnsi="Times New Roman" w:eastAsia="仿宋_GB2312"/>
          <w:sz w:val="21"/>
          <w:szCs w:val="21"/>
        </w:rPr>
        <w:t>国家</w:t>
      </w:r>
      <w:r>
        <w:rPr>
          <w:rFonts w:hint="eastAsia" w:ascii="Times New Roman" w:hAnsi="Times New Roman" w:eastAsia="仿宋_GB2312"/>
          <w:sz w:val="21"/>
          <w:szCs w:val="21"/>
        </w:rPr>
        <w:t>专项工业节能监察任务，不得对同一家企业执行两项或两项以上专项</w:t>
      </w:r>
      <w:r>
        <w:rPr>
          <w:rFonts w:hint="eastAsia" w:ascii="Times New Roman" w:hAnsi="Times New Roman" w:eastAsia="仿宋_GB2312"/>
          <w:b w:val="0"/>
          <w:bCs w:val="0"/>
          <w:szCs w:val="21"/>
        </w:rPr>
        <w:t>工业</w:t>
      </w:r>
      <w:r>
        <w:rPr>
          <w:rFonts w:hint="eastAsia" w:ascii="Times New Roman" w:hAnsi="Times New Roman" w:eastAsia="仿宋_GB2312"/>
          <w:sz w:val="21"/>
          <w:szCs w:val="21"/>
        </w:rPr>
        <w:t>节能监察任务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不单独申报。</w:t>
      </w:r>
    </w:p>
    <w:p w14:paraId="63784D79">
      <w:pPr>
        <w:spacing w:line="240" w:lineRule="auto"/>
        <w:ind w:left="630" w:hanging="630" w:hangingChars="300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3.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中，同一家企业生产多种产品的应按一家企业申报，并在附件2注明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</w:p>
    <w:p w14:paraId="49897818">
      <w:pPr>
        <w:pStyle w:val="2"/>
        <w:ind w:left="630" w:hanging="630" w:hangingChars="300"/>
        <w:rPr>
          <w:rFonts w:hint="eastAsia"/>
        </w:rPr>
      </w:pP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  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. 应对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</w:t>
      </w:r>
      <w:r>
        <w:rPr>
          <w:rFonts w:hint="default" w:ascii="Times New Roman" w:hAnsi="Times New Roman" w:eastAsia="仿宋_GB2312"/>
          <w:sz w:val="21"/>
          <w:szCs w:val="21"/>
        </w:rPr>
        <w:t>全部企业开展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。</w:t>
      </w:r>
    </w:p>
    <w:p w14:paraId="70F7321B">
      <w:pPr>
        <w:pStyle w:val="2"/>
        <w:snapToGrid w:val="0"/>
        <w:spacing w:beforeLines="0" w:after="0"/>
        <w:ind w:firstLine="420" w:firstLineChars="15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FAD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6B405A9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6B405A9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8A68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57B16E7B"/>
    <w:rsid w:val="00135355"/>
    <w:rsid w:val="00767BAB"/>
    <w:rsid w:val="00B15AF6"/>
    <w:rsid w:val="00BE669C"/>
    <w:rsid w:val="01642B01"/>
    <w:rsid w:val="01734039"/>
    <w:rsid w:val="02300221"/>
    <w:rsid w:val="025C211D"/>
    <w:rsid w:val="03B15391"/>
    <w:rsid w:val="054B2AF8"/>
    <w:rsid w:val="06A91D9D"/>
    <w:rsid w:val="07ED4390"/>
    <w:rsid w:val="082A3964"/>
    <w:rsid w:val="082B012A"/>
    <w:rsid w:val="098064CC"/>
    <w:rsid w:val="0ACF434F"/>
    <w:rsid w:val="0C152235"/>
    <w:rsid w:val="0CEFA335"/>
    <w:rsid w:val="0D3226AF"/>
    <w:rsid w:val="0E87206E"/>
    <w:rsid w:val="0EFF9CF5"/>
    <w:rsid w:val="0FFE4D6E"/>
    <w:rsid w:val="137F97F7"/>
    <w:rsid w:val="13BD743A"/>
    <w:rsid w:val="140343F0"/>
    <w:rsid w:val="149C7998"/>
    <w:rsid w:val="151C056F"/>
    <w:rsid w:val="15891CCA"/>
    <w:rsid w:val="176FED52"/>
    <w:rsid w:val="1D5C2175"/>
    <w:rsid w:val="1E6FDDBA"/>
    <w:rsid w:val="1ECBE9AD"/>
    <w:rsid w:val="1F7B55AA"/>
    <w:rsid w:val="22A35A3B"/>
    <w:rsid w:val="273EE068"/>
    <w:rsid w:val="27C00256"/>
    <w:rsid w:val="28884B08"/>
    <w:rsid w:val="28C267AD"/>
    <w:rsid w:val="297B5976"/>
    <w:rsid w:val="2AD36B7C"/>
    <w:rsid w:val="2B9EC8F0"/>
    <w:rsid w:val="2CBE2A9A"/>
    <w:rsid w:val="2CF7FB8D"/>
    <w:rsid w:val="2DF72632"/>
    <w:rsid w:val="2EDF23E5"/>
    <w:rsid w:val="2EFF038F"/>
    <w:rsid w:val="2FB45BA1"/>
    <w:rsid w:val="2FC33BD3"/>
    <w:rsid w:val="33FFC711"/>
    <w:rsid w:val="34057E75"/>
    <w:rsid w:val="347FEF85"/>
    <w:rsid w:val="34ED0617"/>
    <w:rsid w:val="356D157D"/>
    <w:rsid w:val="36BB8BDE"/>
    <w:rsid w:val="37B985AA"/>
    <w:rsid w:val="38D146BD"/>
    <w:rsid w:val="39121932"/>
    <w:rsid w:val="3A881CA1"/>
    <w:rsid w:val="3AB74334"/>
    <w:rsid w:val="3AFFC5B0"/>
    <w:rsid w:val="3B763B4A"/>
    <w:rsid w:val="3B77AAA3"/>
    <w:rsid w:val="3DDF3826"/>
    <w:rsid w:val="3E3F4D6C"/>
    <w:rsid w:val="3EDE2C50"/>
    <w:rsid w:val="3EDFB4FE"/>
    <w:rsid w:val="3FFB362F"/>
    <w:rsid w:val="3FFF5B24"/>
    <w:rsid w:val="433173EA"/>
    <w:rsid w:val="46EEE3E7"/>
    <w:rsid w:val="475E2707"/>
    <w:rsid w:val="47CFFDF6"/>
    <w:rsid w:val="49FBF476"/>
    <w:rsid w:val="4A647CC9"/>
    <w:rsid w:val="4AFF77F3"/>
    <w:rsid w:val="4C3F7C2D"/>
    <w:rsid w:val="4F813436"/>
    <w:rsid w:val="4FCC7A70"/>
    <w:rsid w:val="51447A28"/>
    <w:rsid w:val="56FBB88F"/>
    <w:rsid w:val="57A2AF0E"/>
    <w:rsid w:val="57B16E7B"/>
    <w:rsid w:val="57CB442E"/>
    <w:rsid w:val="57D574E8"/>
    <w:rsid w:val="57DCCF0E"/>
    <w:rsid w:val="57DF030B"/>
    <w:rsid w:val="58896EB8"/>
    <w:rsid w:val="59D9747A"/>
    <w:rsid w:val="5AF1D491"/>
    <w:rsid w:val="5BBFA3ED"/>
    <w:rsid w:val="5BD71501"/>
    <w:rsid w:val="5BDBCC17"/>
    <w:rsid w:val="5BEBD851"/>
    <w:rsid w:val="5DFD8D9A"/>
    <w:rsid w:val="5EFF7793"/>
    <w:rsid w:val="5FBFE478"/>
    <w:rsid w:val="5FEED088"/>
    <w:rsid w:val="5FFE28B7"/>
    <w:rsid w:val="615F4C5A"/>
    <w:rsid w:val="62612C54"/>
    <w:rsid w:val="62D13935"/>
    <w:rsid w:val="635D2735"/>
    <w:rsid w:val="63BF11E3"/>
    <w:rsid w:val="643043E4"/>
    <w:rsid w:val="644D2C12"/>
    <w:rsid w:val="6522491C"/>
    <w:rsid w:val="653F02E9"/>
    <w:rsid w:val="65DEBB6A"/>
    <w:rsid w:val="65FE439E"/>
    <w:rsid w:val="67A56E89"/>
    <w:rsid w:val="67D6042C"/>
    <w:rsid w:val="6A057E49"/>
    <w:rsid w:val="6A70612A"/>
    <w:rsid w:val="6B935E11"/>
    <w:rsid w:val="6BDE6D3D"/>
    <w:rsid w:val="6C6972D4"/>
    <w:rsid w:val="6E3901B7"/>
    <w:rsid w:val="6E797F2C"/>
    <w:rsid w:val="6E7F5981"/>
    <w:rsid w:val="6EDA461C"/>
    <w:rsid w:val="6F40256E"/>
    <w:rsid w:val="6FE57655"/>
    <w:rsid w:val="6FFDABF1"/>
    <w:rsid w:val="6FFF777C"/>
    <w:rsid w:val="709A185C"/>
    <w:rsid w:val="70B86135"/>
    <w:rsid w:val="72DE3035"/>
    <w:rsid w:val="73326C54"/>
    <w:rsid w:val="735F2EF4"/>
    <w:rsid w:val="73768354"/>
    <w:rsid w:val="73B8F114"/>
    <w:rsid w:val="73D96AEE"/>
    <w:rsid w:val="73FFFCA4"/>
    <w:rsid w:val="759D77C3"/>
    <w:rsid w:val="75B74C0D"/>
    <w:rsid w:val="767EBAEB"/>
    <w:rsid w:val="78AFADBE"/>
    <w:rsid w:val="78C50131"/>
    <w:rsid w:val="795FEA7D"/>
    <w:rsid w:val="797B2F60"/>
    <w:rsid w:val="79F53294"/>
    <w:rsid w:val="7A1C6E1E"/>
    <w:rsid w:val="7A703D06"/>
    <w:rsid w:val="7A771A5E"/>
    <w:rsid w:val="7A7A06F9"/>
    <w:rsid w:val="7B6BA380"/>
    <w:rsid w:val="7B6F68D2"/>
    <w:rsid w:val="7BBB6D84"/>
    <w:rsid w:val="7BEB89E4"/>
    <w:rsid w:val="7BF67881"/>
    <w:rsid w:val="7BFF6867"/>
    <w:rsid w:val="7C256A88"/>
    <w:rsid w:val="7D6E5A27"/>
    <w:rsid w:val="7D97244D"/>
    <w:rsid w:val="7DD7E1D4"/>
    <w:rsid w:val="7DDF9E84"/>
    <w:rsid w:val="7DFA1ACF"/>
    <w:rsid w:val="7DFDAF85"/>
    <w:rsid w:val="7DFFD428"/>
    <w:rsid w:val="7E1D6E37"/>
    <w:rsid w:val="7E7CF599"/>
    <w:rsid w:val="7E8A1BA1"/>
    <w:rsid w:val="7EBD74F1"/>
    <w:rsid w:val="7EBE4FE2"/>
    <w:rsid w:val="7EE7FC94"/>
    <w:rsid w:val="7EF73799"/>
    <w:rsid w:val="7EF915D1"/>
    <w:rsid w:val="7EFBFF33"/>
    <w:rsid w:val="7EFDBEC7"/>
    <w:rsid w:val="7EFDDCA3"/>
    <w:rsid w:val="7F0D7F93"/>
    <w:rsid w:val="7F1F5063"/>
    <w:rsid w:val="7F667F49"/>
    <w:rsid w:val="7F783230"/>
    <w:rsid w:val="7FB745AE"/>
    <w:rsid w:val="7FB9C730"/>
    <w:rsid w:val="7FDD99E5"/>
    <w:rsid w:val="7FDE9C7C"/>
    <w:rsid w:val="7FEE0399"/>
    <w:rsid w:val="7FFF08C1"/>
    <w:rsid w:val="86FFD679"/>
    <w:rsid w:val="8B936500"/>
    <w:rsid w:val="8F7777A8"/>
    <w:rsid w:val="966E5EF3"/>
    <w:rsid w:val="96BFBC38"/>
    <w:rsid w:val="97F3EAA9"/>
    <w:rsid w:val="A02F464D"/>
    <w:rsid w:val="AB7FDFC8"/>
    <w:rsid w:val="ABF5E505"/>
    <w:rsid w:val="B65D5116"/>
    <w:rsid w:val="B9FA94D4"/>
    <w:rsid w:val="BB3BBC8C"/>
    <w:rsid w:val="BCFF2055"/>
    <w:rsid w:val="BEBF4E85"/>
    <w:rsid w:val="BEFF86FF"/>
    <w:rsid w:val="BF7F6A3E"/>
    <w:rsid w:val="BFBA79F3"/>
    <w:rsid w:val="BFECFDA0"/>
    <w:rsid w:val="BFFE57F8"/>
    <w:rsid w:val="C7BFB725"/>
    <w:rsid w:val="CEF773F2"/>
    <w:rsid w:val="CFBED7F1"/>
    <w:rsid w:val="CFF7FFB7"/>
    <w:rsid w:val="D6FB658B"/>
    <w:rsid w:val="D71F9A26"/>
    <w:rsid w:val="D73F4C2A"/>
    <w:rsid w:val="D87DE50F"/>
    <w:rsid w:val="D8BF68C2"/>
    <w:rsid w:val="D965FF85"/>
    <w:rsid w:val="DA7785A2"/>
    <w:rsid w:val="DDCE39CE"/>
    <w:rsid w:val="DEEB4F38"/>
    <w:rsid w:val="DF5E2CCC"/>
    <w:rsid w:val="DFE7E373"/>
    <w:rsid w:val="E1FD0376"/>
    <w:rsid w:val="E7F9D6F0"/>
    <w:rsid w:val="EBD7B18B"/>
    <w:rsid w:val="ED7BD132"/>
    <w:rsid w:val="EEE7B120"/>
    <w:rsid w:val="EEF52B39"/>
    <w:rsid w:val="EF7F2027"/>
    <w:rsid w:val="EFD7581E"/>
    <w:rsid w:val="EFF178F6"/>
    <w:rsid w:val="F39FA8A1"/>
    <w:rsid w:val="F54FE431"/>
    <w:rsid w:val="F5F551F2"/>
    <w:rsid w:val="F5FF3D25"/>
    <w:rsid w:val="F6FB2994"/>
    <w:rsid w:val="F7CF8EFF"/>
    <w:rsid w:val="F7D7530B"/>
    <w:rsid w:val="F7F9BF81"/>
    <w:rsid w:val="F7FD90B1"/>
    <w:rsid w:val="F7FF4956"/>
    <w:rsid w:val="FAD57273"/>
    <w:rsid w:val="FAEE500A"/>
    <w:rsid w:val="FB6E1A7E"/>
    <w:rsid w:val="FBBFBC05"/>
    <w:rsid w:val="FBFB73C2"/>
    <w:rsid w:val="FBFD699D"/>
    <w:rsid w:val="FD19D563"/>
    <w:rsid w:val="FD3FE50D"/>
    <w:rsid w:val="FDF6D9CD"/>
    <w:rsid w:val="FDF7FEF0"/>
    <w:rsid w:val="FDF835E2"/>
    <w:rsid w:val="FE7F437D"/>
    <w:rsid w:val="FEBFB175"/>
    <w:rsid w:val="FF3B952E"/>
    <w:rsid w:val="FF6AEC22"/>
    <w:rsid w:val="FF6FB935"/>
    <w:rsid w:val="FF889804"/>
    <w:rsid w:val="FFBF9A9A"/>
    <w:rsid w:val="FFFBF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Lines="0" w:beforeAutospacing="0" w:afterLines="0" w:afterAutospacing="0" w:line="600" w:lineRule="exact"/>
      <w:ind w:firstLine="880" w:firstLineChars="200"/>
      <w:jc w:val="both"/>
      <w:outlineLvl w:val="2"/>
    </w:pPr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default="1" w:styleId="9">
    <w:name w:val="Default Paragraph Font"/>
    <w:unhideWhenUsed/>
    <w:uiPriority w:val="0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 w:afterAutospacing="0"/>
    </w:p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customStyle="1" w:styleId="12">
    <w:name w:val="标题 2 字符"/>
    <w:basedOn w:val="9"/>
    <w:link w:val="3"/>
    <w:qFormat/>
    <w:uiPriority w:val="9"/>
    <w:rPr>
      <w:rFonts w:eastAsia="楷体_GB2312" w:cs="Times New Roman"/>
      <w:b/>
      <w:bCs/>
      <w:szCs w:val="32"/>
    </w:rPr>
  </w:style>
  <w:style w:type="character" w:customStyle="1" w:styleId="13">
    <w:name w:val="font6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21"/>
    <w:basedOn w:val="9"/>
    <w:uiPriority w:val="0"/>
    <w:rPr>
      <w:rFonts w:hint="default" w:ascii="Times New Roman" w:hAnsi="Times New Roman" w:cs="Times New Roman"/>
      <w:color w:val="070707"/>
      <w:sz w:val="24"/>
      <w:szCs w:val="24"/>
      <w:u w:val="none"/>
    </w:rPr>
  </w:style>
  <w:style w:type="character" w:customStyle="1" w:styleId="15">
    <w:name w:val="font8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31"/>
    <w:basedOn w:val="9"/>
    <w:uiPriority w:val="0"/>
    <w:rPr>
      <w:rFonts w:hint="eastAsia" w:ascii="仿宋_GB2312" w:eastAsia="仿宋_GB2312" w:cs="仿宋_GB2312"/>
      <w:color w:val="070707"/>
      <w:sz w:val="24"/>
      <w:szCs w:val="24"/>
      <w:u w:val="none"/>
    </w:rPr>
  </w:style>
  <w:style w:type="character" w:customStyle="1" w:styleId="17">
    <w:name w:val="font0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51"/>
    <w:basedOn w:val="9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/>
      <w:b/>
    </w:rPr>
  </w:style>
  <w:style w:type="character" w:customStyle="1" w:styleId="20">
    <w:name w:val="font1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4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91"/>
    <w:basedOn w:val="9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3">
    <w:name w:val="font7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846</Characters>
  <Lines>4</Lines>
  <Paragraphs>1</Paragraphs>
  <TotalTime>0</TotalTime>
  <ScaleCrop>false</ScaleCrop>
  <LinksUpToDate>false</LinksUpToDate>
  <CharactersWithSpaces>904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2020-02-04T09:59:00Z</dcterms:created>
  <dc:creator>Administrator</dc:creator>
  <cp:lastModifiedBy>河北省节能协会</cp:lastModifiedBy>
  <cp:lastPrinted>2026-03-23T17:33:44Z</cp:lastPrinted>
  <dcterms:modified xsi:type="dcterms:W3CDTF">2026-05-13T07:06:44Z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AB76C76298184B2DA98861AD7372EED5_13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