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5"/>
        <w:framePr w:h="1134" w:hRule="exact" w:x="2236" w:y="14585"/>
        <w:rPr>
          <w:color w:val="auto"/>
        </w:rPr>
      </w:pPr>
      <w:bookmarkStart w:id="0" w:name="StdNo0"/>
      <w:bookmarkStart w:id="1" w:name="c1"/>
      <w:bookmarkStart w:id="2" w:name="SectionMark0"/>
      <w:r>
        <w:rPr>
          <w:rFonts w:hint="default"/>
          <w:color w:val="auto"/>
          <w:highlight w:val="none"/>
          <w:lang w:val="en-US"/>
        </w:rPr>
        <w:t>河北省市场监督管理局</w:t>
      </w:r>
      <w:r>
        <w:rPr>
          <w:rFonts w:hint="default"/>
          <w:color w:val="auto"/>
          <w:highlight w:val="yellow"/>
          <w:lang w:val="en-US"/>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u1tkAAAAN&#10;AQAADwAAAAAAAAABACAAAAAiAAAAZHJzL2Rvd25yZXYueG1sUEsBAhQAFAAAAAgAh07iQBXfBLqp&#10;AQAAZwMAAA4AAAAAAAAAAQAgAAAAKAEAAGRycy9lMm9Eb2MueG1sUEsFBgAAAAAGAAYAWQEAAEMF&#10;AAAAAA==&#10;">
                <v:fill on="t" focussize="0,0"/>
                <v:stroke on="f"/>
                <v:imagedata o:title=""/>
                <o:lock v:ext="edit" aspectratio="f"/>
              </v:rect>
            </w:pict>
          </mc:Fallback>
        </mc:AlternateContent>
      </w:r>
      <w:bookmarkStart w:id="3" w:name="fm"/>
      <w:r>
        <w:rPr>
          <w:rFonts w:hint="default"/>
          <w:color w:val="auto"/>
          <w:highlight w:val="yellow"/>
          <w:lang w:val="en-US"/>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9p9R&#10;CqoBAABnAwAADgAAAAAAAAABACAAAAApAQAAZHJzL2Uyb0RvYy54bWxQSwUGAAAAAAYABgBZAQAA&#10;RQUAAAAA&#10;">
                <v:fill on="t" focussize="0,0"/>
                <v:stroke on="f"/>
                <v:imagedata o:title=""/>
                <o:lock v:ext="edit" aspectratio="f"/>
              </v:rect>
            </w:pict>
          </mc:Fallback>
        </mc:AlternateContent>
      </w:r>
      <w:bookmarkEnd w:id="3"/>
      <w:r>
        <w:rPr>
          <w:rFonts w:ascii="Cambria Math" w:hAnsi="Cambria Math" w:cs="Cambria Math"/>
          <w:color w:val="auto"/>
        </w:rPr>
        <w:t>   </w:t>
      </w:r>
      <w:r>
        <w:rPr>
          <w:rStyle w:val="40"/>
          <w:rFonts w:hint="default"/>
          <w:color w:val="auto"/>
        </w:rPr>
        <w:t>发布</w:t>
      </w:r>
    </w:p>
    <w:bookmarkEnd w:id="0"/>
    <w:p>
      <w:pPr>
        <w:pStyle w:val="64"/>
        <w:framePr w:h="1242" w:hRule="exact"/>
        <w:rPr>
          <w:rFonts w:hint="eastAsia" w:eastAsia="黑体"/>
          <w:color w:val="auto"/>
          <w:highlight w:val="yellow"/>
          <w:lang w:val="en-US" w:eastAsia="zh-CN"/>
        </w:rPr>
      </w:pPr>
      <w:r>
        <w:rPr>
          <w:rFonts w:hint="eastAsia" w:ascii="Times New Roman"/>
          <w:color w:val="auto"/>
          <w:highlight w:val="none"/>
          <w:lang w:val="en-US" w:eastAsia="zh-CN"/>
        </w:rPr>
        <w:t>DB 13/</w:t>
      </w:r>
      <w:r>
        <w:rPr>
          <w:rFonts w:ascii="Times New Roman"/>
          <w:color w:val="auto"/>
          <w:highlight w:val="none"/>
          <w:lang w:val="fr-FR"/>
        </w:rPr>
        <w:t>T</w:t>
      </w:r>
      <w:r>
        <w:rPr>
          <w:rFonts w:hint="eastAsia" w:ascii="Times New Roman"/>
          <w:color w:val="auto"/>
          <w:highlight w:val="none"/>
          <w:lang w:val="en-US" w:eastAsia="zh-CN"/>
        </w:rPr>
        <w:t xml:space="preserve"> ****</w:t>
      </w:r>
      <w:r>
        <w:rPr>
          <w:rFonts w:ascii="Times New Roman"/>
          <w:color w:val="auto"/>
          <w:highlight w:val="none"/>
          <w:lang w:val="fr-FR"/>
        </w:rPr>
        <w:t>-202</w:t>
      </w:r>
      <w:r>
        <w:rPr>
          <w:rFonts w:hint="eastAsia" w:ascii="Times New Roman"/>
          <w:color w:val="auto"/>
          <w:highlight w:val="none"/>
          <w:lang w:val="en-US" w:eastAsia="zh-CN"/>
        </w:rPr>
        <w:t>4</w:t>
      </w:r>
    </w:p>
    <w:p>
      <w:pPr>
        <w:pStyle w:val="64"/>
        <w:framePr w:h="1242" w:hRule="exact"/>
        <w:rPr>
          <w:rFonts w:hint="eastAsia"/>
          <w:color w:val="auto"/>
        </w:rPr>
      </w:pPr>
    </w:p>
    <w:p>
      <w:pPr>
        <w:pStyle w:val="65"/>
        <w:rPr>
          <w:color w:val="auto"/>
          <w:highlight w:val="yellow"/>
        </w:rPr>
      </w:pPr>
      <w:r>
        <w:rPr>
          <w:rFonts w:hint="eastAsia"/>
          <w:color w:val="auto"/>
          <w:highlight w:val="none"/>
          <w:lang w:eastAsia="zh-CN"/>
        </w:rPr>
        <w:t>河北省地方</w:t>
      </w:r>
      <w:r>
        <w:rPr>
          <w:rFonts w:hint="eastAsia"/>
          <w:color w:val="auto"/>
          <w:highlight w:val="none"/>
        </w:rPr>
        <w:t>标准</w:t>
      </w:r>
    </w:p>
    <w:bookmarkEnd w:id="1"/>
    <w:p>
      <w:pPr>
        <w:pStyle w:val="47"/>
        <w:framePr w:w="4438" w:h="1389" w:hRule="exact" w:vAnchor="page" w:hAnchor="page" w:x="6613" w:y="880"/>
        <w:wordWrap w:val="0"/>
        <w:rPr>
          <w:rFonts w:hint="eastAsia"/>
          <w:color w:val="auto"/>
          <w:sz w:val="72"/>
          <w:szCs w:val="72"/>
          <w:highlight w:val="yellow"/>
        </w:rPr>
      </w:pPr>
      <w:r>
        <w:rPr>
          <w:rFonts w:hint="eastAsia"/>
          <w:color w:val="auto"/>
          <w:sz w:val="72"/>
          <w:szCs w:val="72"/>
          <w:highlight w:val="none"/>
          <w:lang w:val="en-US" w:eastAsia="zh-CN"/>
        </w:rPr>
        <w:t>DB13</w:t>
      </w:r>
    </w:p>
    <w:p>
      <w:pPr>
        <w:pStyle w:val="69"/>
        <w:rPr>
          <w:color w:val="auto"/>
          <w:highlight w:val="yellow"/>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r>
        <w:rPr>
          <w:color w:val="auto"/>
          <w:highlight w:val="yellow"/>
        </w:rPr>
        <mc:AlternateContent>
          <mc:Choice Requires="wps">
            <w:drawing>
              <wp:anchor distT="0" distB="0" distL="114300" distR="114300" simplePos="0" relativeHeight="251666432" behindDoc="0" locked="0" layoutInCell="1" allowOverlap="1">
                <wp:simplePos x="0" y="0"/>
                <wp:positionH relativeFrom="column">
                  <wp:posOffset>-53975</wp:posOffset>
                </wp:positionH>
                <wp:positionV relativeFrom="paragraph">
                  <wp:posOffset>8465185</wp:posOffset>
                </wp:positionV>
                <wp:extent cx="6121400" cy="635"/>
                <wp:effectExtent l="0" t="0" r="0" b="0"/>
                <wp:wrapNone/>
                <wp:docPr id="8" name="直线 149"/>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49" o:spid="_x0000_s1026" o:spt="20" style="position:absolute;left:0pt;margin-left:-4.25pt;margin-top:666.55pt;height:0.05pt;width:482pt;z-index:251666432;mso-width-relative:page;mso-height-relative:page;" filled="f" stroked="t" coordsize="21600,21600" o:gfxdata="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7l&#10;CPLZAAAADAEAAA8AAAAAAAAAAQAgAAAAIgAAAGRycy9kb3ducmV2LnhtbFBLAQIUABQAAAAIAIdO&#10;4kBf0F9m6QEAAOADAAAOAAAAAAAAAAEAIAAAACgBAABkcnMvZTJvRG9jLnhtbFBLBQYAAAAABgAG&#10;AFkBAACDBQAAAAA=&#10;">
                <v:fill on="f" focussize="0,0"/>
                <v:stroke weight="1pt" color="#000000" joinstyle="round"/>
                <v:imagedata o:title=""/>
                <o:lock v:ext="edit" aspectratio="f"/>
              </v:line>
            </w:pict>
          </mc:Fallback>
        </mc:AlternateContent>
      </w:r>
      <w:r>
        <w:rPr>
          <w:color w:val="auto"/>
          <w:highlight w:val="yellow"/>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2273300</wp:posOffset>
                </wp:positionV>
                <wp:extent cx="6121400" cy="635"/>
                <wp:effectExtent l="0" t="0" r="0" b="0"/>
                <wp:wrapNone/>
                <wp:docPr id="7" name="直线 148"/>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48" o:spid="_x0000_s1026" o:spt="20" style="position:absolute;left:0pt;margin-left:0pt;margin-top:179pt;height:0.05pt;width:482pt;z-index:251665408;mso-width-relative:page;mso-height-relative:page;" filled="f" stroked="t" coordsize="21600,21600" o:allowincell="f" o:gfxdata="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ylK&#10;gdcAAAAIAQAADwAAAAAAAAABACAAAAAiAAAAZHJzL2Rvd25yZXYueG1sUEsBAhQAFAAAAAgAh07i&#10;QJNAZdjqAQAA4AMAAA4AAAAAAAAAAQAgAAAAJgEAAGRycy9lMm9Eb2MueG1sUEsFBgAAAAAGAAYA&#10;WQEAAIIFAAAAAA==&#10;">
                <v:fill on="f" focussize="0,0"/>
                <v:stroke weight="1pt" color="#000000" joinstyle="round"/>
                <v:imagedata o:title=""/>
                <o:lock v:ext="edit" aspectratio="f"/>
              </v:line>
            </w:pict>
          </mc:Fallback>
        </mc:AlternateContent>
      </w:r>
      <w:r>
        <w:rPr>
          <w:color w:val="auto"/>
          <w:highlight w:val="yellow"/>
        </w:rP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8068945</wp:posOffset>
                </wp:positionV>
                <wp:extent cx="2019300" cy="312420"/>
                <wp:effectExtent l="0" t="0" r="0" b="1143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48"/>
                              <w:rPr>
                                <w:highlight w:val="none"/>
                              </w:rPr>
                            </w:pPr>
                            <w:r>
                              <w:rPr>
                                <w:rFonts w:hint="eastAsia"/>
                                <w:highlight w:val="none"/>
                              </w:rPr>
                              <w:t>202</w:t>
                            </w:r>
                            <w:r>
                              <w:rPr>
                                <w:rFonts w:hint="eastAsia"/>
                                <w:highlight w:val="none"/>
                                <w:lang w:val="en-US" w:eastAsia="zh-CN"/>
                              </w:rPr>
                              <w:t>4</w:t>
                            </w:r>
                            <w:r>
                              <w:rPr>
                                <w:rFonts w:hint="eastAsia"/>
                                <w:highlight w:val="none"/>
                              </w:rPr>
                              <w:t>-</w:t>
                            </w:r>
                            <w:r>
                              <w:rPr>
                                <w:rFonts w:hint="eastAsia"/>
                                <w:highlight w:val="none"/>
                                <w:lang w:val="en-US" w:eastAsia="zh-CN"/>
                              </w:rPr>
                              <w:t>**</w:t>
                            </w:r>
                            <w:r>
                              <w:rPr>
                                <w:rFonts w:hint="eastAsia"/>
                                <w:highlight w:val="none"/>
                              </w:rPr>
                              <w:t>-</w:t>
                            </w:r>
                            <w:r>
                              <w:rPr>
                                <w:rFonts w:hint="eastAsia"/>
                                <w:highlight w:val="none"/>
                                <w:lang w:val="en-US" w:eastAsia="zh-CN"/>
                              </w:rPr>
                              <w:t>**</w:t>
                            </w:r>
                            <w:r>
                              <w:rPr>
                                <w:rFonts w:hint="eastAsia"/>
                                <w:highlight w:val="none"/>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35.35pt;height:24.6pt;width:159pt;mso-position-horizontal-relative:margin;mso-position-vertical-relative:margin;z-index:251664384;mso-width-relative:page;mso-height-relative:page;" fillcolor="#FFFFFF" filled="t" stroked="f" coordsize="21600,21600" o:gfxdata="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7W6atsAAAANAQAADwAAAAAAAAABACAAAAAiAAAAZHJz&#10;L2Rvd25yZXYueG1sUEsBAhQAFAAAAAgAh07iQAmEPHjIAQAApgMAAA4AAAAAAAAAAQAgAAAAKgEA&#10;AGRycy9lMm9Eb2MueG1sUEsFBgAAAAAGAAYAWQEAAGQFAAAAAA==&#10;">
                <v:fill on="t" focussize="0,0"/>
                <v:stroke on="f"/>
                <v:imagedata o:title=""/>
                <o:lock v:ext="edit" aspectratio="f"/>
                <v:textbox inset="0mm,0mm,0mm,0mm">
                  <w:txbxContent>
                    <w:p>
                      <w:pPr>
                        <w:pStyle w:val="48"/>
                        <w:rPr>
                          <w:highlight w:val="none"/>
                        </w:rPr>
                      </w:pPr>
                      <w:r>
                        <w:rPr>
                          <w:rFonts w:hint="eastAsia"/>
                          <w:highlight w:val="none"/>
                        </w:rPr>
                        <w:t>202</w:t>
                      </w:r>
                      <w:r>
                        <w:rPr>
                          <w:rFonts w:hint="eastAsia"/>
                          <w:highlight w:val="none"/>
                          <w:lang w:val="en-US" w:eastAsia="zh-CN"/>
                        </w:rPr>
                        <w:t>4</w:t>
                      </w:r>
                      <w:r>
                        <w:rPr>
                          <w:rFonts w:hint="eastAsia"/>
                          <w:highlight w:val="none"/>
                        </w:rPr>
                        <w:t>-</w:t>
                      </w:r>
                      <w:r>
                        <w:rPr>
                          <w:rFonts w:hint="eastAsia"/>
                          <w:highlight w:val="none"/>
                          <w:lang w:val="en-US" w:eastAsia="zh-CN"/>
                        </w:rPr>
                        <w:t>**</w:t>
                      </w:r>
                      <w:r>
                        <w:rPr>
                          <w:rFonts w:hint="eastAsia"/>
                          <w:highlight w:val="none"/>
                        </w:rPr>
                        <w:t>-</w:t>
                      </w:r>
                      <w:r>
                        <w:rPr>
                          <w:rFonts w:hint="eastAsia"/>
                          <w:highlight w:val="none"/>
                          <w:lang w:val="en-US" w:eastAsia="zh-CN"/>
                        </w:rPr>
                        <w:t>**</w:t>
                      </w:r>
                      <w:r>
                        <w:rPr>
                          <w:rFonts w:hint="eastAsia"/>
                          <w:highlight w:val="none"/>
                        </w:rPr>
                        <w:t>实施</w:t>
                      </w:r>
                    </w:p>
                  </w:txbxContent>
                </v:textbox>
                <w10:anchorlock/>
              </v:shape>
            </w:pict>
          </mc:Fallback>
        </mc:AlternateContent>
      </w:r>
      <w:r>
        <w:rPr>
          <w:color w:val="auto"/>
          <w:highlight w:val="yellow"/>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8078470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49"/>
                              <w:rPr>
                                <w:highlight w:val="yellow"/>
                              </w:rPr>
                            </w:pPr>
                            <w:r>
                              <w:rPr>
                                <w:rFonts w:hint="eastAsia"/>
                                <w:highlight w:val="none"/>
                              </w:rPr>
                              <w:t>202</w:t>
                            </w:r>
                            <w:r>
                              <w:rPr>
                                <w:rFonts w:hint="eastAsia"/>
                                <w:highlight w:val="none"/>
                                <w:lang w:val="en-US" w:eastAsia="zh-CN"/>
                              </w:rPr>
                              <w:t>4</w:t>
                            </w:r>
                            <w:r>
                              <w:rPr>
                                <w:rFonts w:hint="eastAsia"/>
                                <w:highlight w:val="none"/>
                              </w:rPr>
                              <w:t>-</w:t>
                            </w:r>
                            <w:r>
                              <w:rPr>
                                <w:rFonts w:hint="eastAsia"/>
                                <w:highlight w:val="none"/>
                                <w:lang w:val="en-US" w:eastAsia="zh-CN"/>
                              </w:rPr>
                              <w:t>**</w:t>
                            </w:r>
                            <w:r>
                              <w:rPr>
                                <w:rFonts w:hint="eastAsia"/>
                                <w:highlight w:val="none"/>
                              </w:rPr>
                              <w:t>-</w:t>
                            </w:r>
                            <w:r>
                              <w:rPr>
                                <w:rFonts w:hint="eastAsia"/>
                                <w:highlight w:val="none"/>
                                <w:lang w:val="en-US" w:eastAsia="zh-CN"/>
                              </w:rPr>
                              <w:t>**</w:t>
                            </w:r>
                            <w:r>
                              <w:rPr>
                                <w:rFonts w:hint="eastAsia"/>
                                <w:highlight w:val="none"/>
                              </w:rPr>
                              <w:t>发布</w:t>
                            </w:r>
                          </w:p>
                        </w:txbxContent>
                      </wps:txbx>
                      <wps:bodyPr wrap="square" lIns="0" tIns="0" rIns="0" bIns="0" upright="1"/>
                    </wps:wsp>
                  </a:graphicData>
                </a:graphic>
              </wp:anchor>
            </w:drawing>
          </mc:Choice>
          <mc:Fallback>
            <w:pict>
              <v:shape id="fmFrame5" o:spid="_x0000_s1026" o:spt="202" type="#_x0000_t202" style="position:absolute;left:0pt;margin-left:0pt;margin-top:636.1pt;height:24.6pt;width:159pt;mso-position-horizontal-relative:margin;mso-position-vertical-relative:margin;z-index:251663360;mso-width-relative:page;mso-height-relative:page;" fillcolor="#FFFFFF" filled="t" stroked="f" coordsize="21600,21600" o:gfxdata="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OtHq/YAAAACgEAAA8AAAAAAAAAAQAgAAAAIgAAAGRycy9k&#10;b3ducmV2LnhtbFBLAQIUABQAAAAIAIdO4kBOr5ImyQEAAKYDAAAOAAAAAAAAAAEAIAAAACcBAABk&#10;cnMvZTJvRG9jLnhtbFBLBQYAAAAABgAGAFkBAABiBQAAAAA=&#10;">
                <v:fill on="t" focussize="0,0"/>
                <v:stroke on="f"/>
                <v:imagedata o:title=""/>
                <o:lock v:ext="edit" aspectratio="f"/>
                <v:textbox inset="0mm,0mm,0mm,0mm">
                  <w:txbxContent>
                    <w:p>
                      <w:pPr>
                        <w:pStyle w:val="49"/>
                        <w:rPr>
                          <w:highlight w:val="yellow"/>
                        </w:rPr>
                      </w:pPr>
                      <w:r>
                        <w:rPr>
                          <w:rFonts w:hint="eastAsia"/>
                          <w:highlight w:val="none"/>
                        </w:rPr>
                        <w:t>202</w:t>
                      </w:r>
                      <w:r>
                        <w:rPr>
                          <w:rFonts w:hint="eastAsia"/>
                          <w:highlight w:val="none"/>
                          <w:lang w:val="en-US" w:eastAsia="zh-CN"/>
                        </w:rPr>
                        <w:t>4</w:t>
                      </w:r>
                      <w:r>
                        <w:rPr>
                          <w:rFonts w:hint="eastAsia"/>
                          <w:highlight w:val="none"/>
                        </w:rPr>
                        <w:t>-</w:t>
                      </w:r>
                      <w:r>
                        <w:rPr>
                          <w:rFonts w:hint="eastAsia"/>
                          <w:highlight w:val="none"/>
                          <w:lang w:val="en-US" w:eastAsia="zh-CN"/>
                        </w:rPr>
                        <w:t>**</w:t>
                      </w:r>
                      <w:r>
                        <w:rPr>
                          <w:rFonts w:hint="eastAsia"/>
                          <w:highlight w:val="none"/>
                        </w:rPr>
                        <w:t>-</w:t>
                      </w:r>
                      <w:r>
                        <w:rPr>
                          <w:rFonts w:hint="eastAsia"/>
                          <w:highlight w:val="none"/>
                          <w:lang w:val="en-US" w:eastAsia="zh-CN"/>
                        </w:rPr>
                        <w:t>**</w:t>
                      </w:r>
                      <w:r>
                        <w:rPr>
                          <w:rFonts w:hint="eastAsia"/>
                          <w:highlight w:val="none"/>
                        </w:rPr>
                        <w:t>发布</w:t>
                      </w:r>
                    </w:p>
                  </w:txbxContent>
                </v:textbox>
                <w10:anchorlock/>
              </v:shape>
            </w:pict>
          </mc:Fallback>
        </mc:AlternateContent>
      </w:r>
      <w:r>
        <w:rPr>
          <w:color w:val="auto"/>
          <w:highlight w:val="yellow"/>
        </w:rPr>
        <mc:AlternateContent>
          <mc:Choice Requires="wps">
            <w:drawing>
              <wp:anchor distT="0" distB="0" distL="114300" distR="114300" simplePos="0" relativeHeight="251662336" behindDoc="0" locked="1" layoutInCell="1" allowOverlap="1">
                <wp:simplePos x="0" y="0"/>
                <wp:positionH relativeFrom="margin">
                  <wp:posOffset>-34925</wp:posOffset>
                </wp:positionH>
                <wp:positionV relativeFrom="margin">
                  <wp:posOffset>2773680</wp:posOffset>
                </wp:positionV>
                <wp:extent cx="5969000" cy="4853940"/>
                <wp:effectExtent l="0" t="0" r="12700" b="3810"/>
                <wp:wrapNone/>
                <wp:docPr id="4" name="fmFrame4"/>
                <wp:cNvGraphicFramePr/>
                <a:graphic xmlns:a="http://schemas.openxmlformats.org/drawingml/2006/main">
                  <a:graphicData uri="http://schemas.microsoft.com/office/word/2010/wordprocessingShape">
                    <wps:wsp>
                      <wps:cNvSpPr txBox="1"/>
                      <wps:spPr>
                        <a:xfrm>
                          <a:off x="0" y="0"/>
                          <a:ext cx="5969000" cy="4853940"/>
                        </a:xfrm>
                        <a:prstGeom prst="rect">
                          <a:avLst/>
                        </a:prstGeom>
                        <a:solidFill>
                          <a:srgbClr val="FFFFFF"/>
                        </a:solidFill>
                        <a:ln>
                          <a:noFill/>
                        </a:ln>
                      </wps:spPr>
                      <wps:txbx>
                        <w:txbxContent>
                          <w:p>
                            <w:pPr>
                              <w:adjustRightInd w:val="0"/>
                              <w:spacing w:line="312" w:lineRule="atLeast"/>
                              <w:jc w:val="center"/>
                              <w:textAlignment w:val="baseline"/>
                              <w:rPr>
                                <w:rFonts w:ascii="黑体" w:eastAsia="黑体"/>
                                <w:kern w:val="0"/>
                                <w:sz w:val="52"/>
                                <w:szCs w:val="52"/>
                              </w:rPr>
                            </w:pPr>
                            <w:r>
                              <w:rPr>
                                <w:rFonts w:hint="eastAsia" w:ascii="黑体" w:eastAsia="黑体"/>
                                <w:kern w:val="0"/>
                                <w:sz w:val="52"/>
                                <w:szCs w:val="52"/>
                              </w:rPr>
                              <w:t>河北省绿色工厂星级评价导则</w:t>
                            </w:r>
                          </w:p>
                          <w:p>
                            <w:pPr>
                              <w:pStyle w:val="62"/>
                              <w:rPr>
                                <w:rFonts w:ascii="黑体" w:eastAsia="黑体"/>
                              </w:rPr>
                            </w:pPr>
                            <w:r>
                              <w:rPr>
                                <w:rFonts w:hint="eastAsia" w:ascii="黑体" w:eastAsia="黑体"/>
                              </w:rPr>
                              <w:t>G</w:t>
                            </w:r>
                            <w:r>
                              <w:rPr>
                                <w:rFonts w:ascii="黑体" w:eastAsia="黑体"/>
                              </w:rPr>
                              <w:t xml:space="preserve">reen </w:t>
                            </w:r>
                            <w:r>
                              <w:rPr>
                                <w:rFonts w:hint="eastAsia" w:ascii="黑体" w:eastAsia="黑体"/>
                              </w:rPr>
                              <w:t>f</w:t>
                            </w:r>
                            <w:r>
                              <w:rPr>
                                <w:rFonts w:ascii="黑体" w:eastAsia="黑体"/>
                              </w:rPr>
                              <w:t>actory</w:t>
                            </w:r>
                            <w:r>
                              <w:rPr>
                                <w:rFonts w:hint="eastAsia" w:ascii="黑体" w:eastAsia="黑体"/>
                              </w:rPr>
                              <w:t xml:space="preserve"> star-rating</w:t>
                            </w:r>
                            <w:r>
                              <w:rPr>
                                <w:rFonts w:ascii="黑体" w:eastAsia="黑体"/>
                              </w:rPr>
                              <w:t xml:space="preserve"> evaluation </w:t>
                            </w:r>
                            <w:r>
                              <w:rPr>
                                <w:rFonts w:hint="eastAsia" w:ascii="黑体" w:eastAsia="黑体"/>
                              </w:rPr>
                              <w:t>guideline</w:t>
                            </w:r>
                            <w:r>
                              <w:rPr>
                                <w:rFonts w:ascii="黑体" w:eastAsia="黑体"/>
                              </w:rPr>
                              <w:t xml:space="preserve"> in Hebei </w:t>
                            </w:r>
                            <w:r>
                              <w:rPr>
                                <w:rFonts w:hint="eastAsia" w:ascii="黑体" w:eastAsia="黑体"/>
                              </w:rPr>
                              <w:t>p</w:t>
                            </w:r>
                            <w:r>
                              <w:rPr>
                                <w:rFonts w:ascii="黑体" w:eastAsia="黑体"/>
                              </w:rPr>
                              <w:t>rovince</w:t>
                            </w:r>
                          </w:p>
                          <w:p>
                            <w:pPr>
                              <w:pStyle w:val="62"/>
                              <w:rPr>
                                <w:rFonts w:ascii="黑体" w:eastAsia="黑体"/>
                                <w:sz w:val="36"/>
                                <w:szCs w:val="36"/>
                              </w:rPr>
                            </w:pPr>
                          </w:p>
                          <w:p>
                            <w:pPr>
                              <w:pStyle w:val="62"/>
                              <w:rPr>
                                <w:rFonts w:hint="eastAsia" w:eastAsia="黑体"/>
                                <w:szCs w:val="28"/>
                              </w:rPr>
                            </w:pPr>
                          </w:p>
                          <w:p>
                            <w:pPr>
                              <w:pStyle w:val="62"/>
                              <w:rPr>
                                <w:rFonts w:ascii="黑体" w:eastAsia="黑体"/>
                                <w:sz w:val="36"/>
                                <w:szCs w:val="36"/>
                              </w:rPr>
                            </w:pPr>
                          </w:p>
                          <w:p>
                            <w:pPr>
                              <w:pStyle w:val="63"/>
                              <w:rPr>
                                <w:color w:val="FFFFFF"/>
                              </w:rPr>
                            </w:pPr>
                            <w:r>
                              <w:rPr>
                                <w:rFonts w:hint="eastAsia"/>
                                <w:color w:val="FFFFFF"/>
                              </w:rPr>
                              <w:t>07-12-05</w:t>
                            </w:r>
                          </w:p>
                        </w:txbxContent>
                      </wps:txbx>
                      <wps:bodyPr wrap="square" lIns="0" tIns="0" rIns="0" bIns="0" upright="1"/>
                    </wps:wsp>
                  </a:graphicData>
                </a:graphic>
              </wp:anchor>
            </w:drawing>
          </mc:Choice>
          <mc:Fallback>
            <w:pict>
              <v:shape id="fmFrame4" o:spid="_x0000_s1026" o:spt="202" type="#_x0000_t202" style="position:absolute;left:0pt;margin-left:-2.75pt;margin-top:218.4pt;height:382.2pt;width:470pt;mso-position-horizontal-relative:margin;mso-position-vertical-relative:margin;z-index:251662336;mso-width-relative:page;mso-height-relative:page;" fillcolor="#FFFFFF" filled="t" stroked="f" coordsize="21600,21600" o:gfxdata="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oQbXTZAAAACwEAAA8AAAAAAAAAAQAgAAAAIgAAAGRy&#10;cy9kb3ducmV2LnhtbFBLAQIUABQAAAAIAIdO4kDqqmq7ywEAAKcDAAAOAAAAAAAAAAEAIAAAACgB&#10;AABkcnMvZTJvRG9jLnhtbFBLBQYAAAAABgAGAFkBAABlBQAAAAA=&#10;">
                <v:fill on="t" focussize="0,0"/>
                <v:stroke on="f"/>
                <v:imagedata o:title=""/>
                <o:lock v:ext="edit" aspectratio="f"/>
                <v:textbox inset="0mm,0mm,0mm,0mm">
                  <w:txbxContent>
                    <w:p>
                      <w:pPr>
                        <w:adjustRightInd w:val="0"/>
                        <w:spacing w:line="312" w:lineRule="atLeast"/>
                        <w:jc w:val="center"/>
                        <w:textAlignment w:val="baseline"/>
                        <w:rPr>
                          <w:rFonts w:ascii="黑体" w:eastAsia="黑体"/>
                          <w:kern w:val="0"/>
                          <w:sz w:val="52"/>
                          <w:szCs w:val="52"/>
                        </w:rPr>
                      </w:pPr>
                      <w:r>
                        <w:rPr>
                          <w:rFonts w:hint="eastAsia" w:ascii="黑体" w:eastAsia="黑体"/>
                          <w:kern w:val="0"/>
                          <w:sz w:val="52"/>
                          <w:szCs w:val="52"/>
                        </w:rPr>
                        <w:t>河北省绿色工厂星级评价导则</w:t>
                      </w:r>
                    </w:p>
                    <w:p>
                      <w:pPr>
                        <w:pStyle w:val="62"/>
                        <w:rPr>
                          <w:rFonts w:ascii="黑体" w:eastAsia="黑体"/>
                        </w:rPr>
                      </w:pPr>
                      <w:r>
                        <w:rPr>
                          <w:rFonts w:hint="eastAsia" w:ascii="黑体" w:eastAsia="黑体"/>
                        </w:rPr>
                        <w:t>G</w:t>
                      </w:r>
                      <w:r>
                        <w:rPr>
                          <w:rFonts w:ascii="黑体" w:eastAsia="黑体"/>
                        </w:rPr>
                        <w:t xml:space="preserve">reen </w:t>
                      </w:r>
                      <w:r>
                        <w:rPr>
                          <w:rFonts w:hint="eastAsia" w:ascii="黑体" w:eastAsia="黑体"/>
                        </w:rPr>
                        <w:t>f</w:t>
                      </w:r>
                      <w:r>
                        <w:rPr>
                          <w:rFonts w:ascii="黑体" w:eastAsia="黑体"/>
                        </w:rPr>
                        <w:t>actory</w:t>
                      </w:r>
                      <w:r>
                        <w:rPr>
                          <w:rFonts w:hint="eastAsia" w:ascii="黑体" w:eastAsia="黑体"/>
                        </w:rPr>
                        <w:t xml:space="preserve"> star-rating</w:t>
                      </w:r>
                      <w:r>
                        <w:rPr>
                          <w:rFonts w:ascii="黑体" w:eastAsia="黑体"/>
                        </w:rPr>
                        <w:t xml:space="preserve"> evaluation </w:t>
                      </w:r>
                      <w:r>
                        <w:rPr>
                          <w:rFonts w:hint="eastAsia" w:ascii="黑体" w:eastAsia="黑体"/>
                        </w:rPr>
                        <w:t>guideline</w:t>
                      </w:r>
                      <w:r>
                        <w:rPr>
                          <w:rFonts w:ascii="黑体" w:eastAsia="黑体"/>
                        </w:rPr>
                        <w:t xml:space="preserve"> in Hebei </w:t>
                      </w:r>
                      <w:r>
                        <w:rPr>
                          <w:rFonts w:hint="eastAsia" w:ascii="黑体" w:eastAsia="黑体"/>
                        </w:rPr>
                        <w:t>p</w:t>
                      </w:r>
                      <w:r>
                        <w:rPr>
                          <w:rFonts w:ascii="黑体" w:eastAsia="黑体"/>
                        </w:rPr>
                        <w:t>rovince</w:t>
                      </w:r>
                    </w:p>
                    <w:p>
                      <w:pPr>
                        <w:pStyle w:val="62"/>
                        <w:rPr>
                          <w:rFonts w:ascii="黑体" w:eastAsia="黑体"/>
                          <w:sz w:val="36"/>
                          <w:szCs w:val="36"/>
                        </w:rPr>
                      </w:pPr>
                    </w:p>
                    <w:p>
                      <w:pPr>
                        <w:pStyle w:val="62"/>
                        <w:rPr>
                          <w:rFonts w:hint="eastAsia" w:eastAsia="黑体"/>
                          <w:szCs w:val="28"/>
                        </w:rPr>
                      </w:pPr>
                    </w:p>
                    <w:p>
                      <w:pPr>
                        <w:pStyle w:val="62"/>
                        <w:rPr>
                          <w:rFonts w:ascii="黑体" w:eastAsia="黑体"/>
                          <w:sz w:val="36"/>
                          <w:szCs w:val="36"/>
                        </w:rPr>
                      </w:pPr>
                    </w:p>
                    <w:p>
                      <w:pPr>
                        <w:pStyle w:val="63"/>
                        <w:rPr>
                          <w:color w:val="FFFFFF"/>
                        </w:rPr>
                      </w:pPr>
                      <w:r>
                        <w:rPr>
                          <w:rFonts w:hint="eastAsia"/>
                          <w:color w:val="FFFFFF"/>
                        </w:rPr>
                        <w:t>07-12-05</w:t>
                      </w:r>
                    </w:p>
                  </w:txbxContent>
                </v:textbox>
                <w10:anchorlock/>
              </v:shape>
            </w:pict>
          </mc:Fallback>
        </mc:AlternateContent>
      </w:r>
      <w:r>
        <w:rPr>
          <w:color w:val="auto"/>
          <w:highlight w:val="yellow"/>
        </w:rP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0</wp:posOffset>
                </wp:positionV>
                <wp:extent cx="2540000" cy="657860"/>
                <wp:effectExtent l="0" t="0" r="12700" b="8890"/>
                <wp:wrapNone/>
                <wp:docPr id="3"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46"/>
                              <w:rPr>
                                <w:rFonts w:ascii="黑体"/>
                                <w:highlight w:val="yellow"/>
                              </w:rPr>
                            </w:pPr>
                            <w:r>
                              <w:rPr>
                                <w:highlight w:val="none"/>
                              </w:rPr>
                              <w:t>I</w:t>
                            </w:r>
                            <w:r>
                              <w:rPr>
                                <w:highlight w:val="none"/>
                              </w:rPr>
                              <w:t>CS</w:t>
                            </w:r>
                            <w:r>
                              <w:rPr>
                                <w:rFonts w:hint="eastAsia"/>
                                <w:highlight w:val="none"/>
                              </w:rPr>
                              <w:t xml:space="preserve"> </w:t>
                            </w:r>
                            <w:r>
                              <w:rPr>
                                <w:highlight w:val="none"/>
                              </w:rPr>
                              <w:t>13</w:t>
                            </w:r>
                            <w:r>
                              <w:rPr>
                                <w:rFonts w:hint="eastAsia"/>
                                <w:highlight w:val="none"/>
                              </w:rPr>
                              <w:t>.0</w:t>
                            </w:r>
                            <w:r>
                              <w:rPr>
                                <w:highlight w:val="none"/>
                              </w:rPr>
                              <w:t>2</w:t>
                            </w:r>
                            <w:r>
                              <w:rPr>
                                <w:rFonts w:hint="eastAsia"/>
                                <w:highlight w:val="none"/>
                              </w:rPr>
                              <w:t>0.0</w:t>
                            </w:r>
                            <w:r>
                              <w:rPr>
                                <w:highlight w:val="none"/>
                              </w:rPr>
                              <w:t>1</w:t>
                            </w:r>
                          </w:p>
                          <w:p>
                            <w:pPr>
                              <w:pStyle w:val="46"/>
                              <w:tabs>
                                <w:tab w:val="left" w:pos="1890"/>
                              </w:tabs>
                              <w:rPr>
                                <w:rFonts w:ascii="黑体" w:hAnsi="Arial" w:cs="Arial"/>
                                <w:highlight w:val="none"/>
                              </w:rPr>
                            </w:pPr>
                            <w:r>
                              <w:rPr>
                                <w:highlight w:val="none"/>
                              </w:rPr>
                              <w:t>Z</w:t>
                            </w:r>
                            <w:r>
                              <w:rPr>
                                <w:rFonts w:hint="eastAsia"/>
                                <w:highlight w:val="none"/>
                              </w:rPr>
                              <w:t xml:space="preserve"> 04</w:t>
                            </w:r>
                            <w:r>
                              <w:rPr>
                                <w:rFonts w:hint="eastAsia" w:ascii="黑体"/>
                                <w:highlight w:val="none"/>
                              </w:rPr>
                              <w:t xml:space="preserve"> </w:t>
                            </w: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61312;mso-width-relative:page;mso-height-relative:page;" fillcolor="#FFFFFF" filled="t" stroked="f" coordsize="21600,21600" o:allowincell="f"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ATtLXdyAEAAKYDAAAOAAAAAAAAAAEAIAAAACIBAABkcnMvZTJv&#10;RG9jLnhtbFBLBQYAAAAABgAGAFkBAABcBQAAAAA=&#10;">
                <v:fill on="t" focussize="0,0"/>
                <v:stroke on="f"/>
                <v:imagedata o:title=""/>
                <o:lock v:ext="edit" aspectratio="f"/>
                <v:textbox inset="0mm,0mm,0mm,0mm">
                  <w:txbxContent>
                    <w:p>
                      <w:pPr>
                        <w:pStyle w:val="46"/>
                        <w:rPr>
                          <w:rFonts w:ascii="黑体"/>
                          <w:highlight w:val="yellow"/>
                        </w:rPr>
                      </w:pPr>
                      <w:r>
                        <w:rPr>
                          <w:highlight w:val="none"/>
                        </w:rPr>
                        <w:t>I</w:t>
                      </w:r>
                      <w:r>
                        <w:rPr>
                          <w:highlight w:val="none"/>
                        </w:rPr>
                        <w:t>CS</w:t>
                      </w:r>
                      <w:r>
                        <w:rPr>
                          <w:rFonts w:hint="eastAsia"/>
                          <w:highlight w:val="none"/>
                        </w:rPr>
                        <w:t xml:space="preserve"> </w:t>
                      </w:r>
                      <w:r>
                        <w:rPr>
                          <w:highlight w:val="none"/>
                        </w:rPr>
                        <w:t>13</w:t>
                      </w:r>
                      <w:r>
                        <w:rPr>
                          <w:rFonts w:hint="eastAsia"/>
                          <w:highlight w:val="none"/>
                        </w:rPr>
                        <w:t>.0</w:t>
                      </w:r>
                      <w:r>
                        <w:rPr>
                          <w:highlight w:val="none"/>
                        </w:rPr>
                        <w:t>2</w:t>
                      </w:r>
                      <w:r>
                        <w:rPr>
                          <w:rFonts w:hint="eastAsia"/>
                          <w:highlight w:val="none"/>
                        </w:rPr>
                        <w:t>0.0</w:t>
                      </w:r>
                      <w:r>
                        <w:rPr>
                          <w:highlight w:val="none"/>
                        </w:rPr>
                        <w:t>1</w:t>
                      </w:r>
                    </w:p>
                    <w:p>
                      <w:pPr>
                        <w:pStyle w:val="46"/>
                        <w:tabs>
                          <w:tab w:val="left" w:pos="1890"/>
                        </w:tabs>
                        <w:rPr>
                          <w:rFonts w:ascii="黑体" w:hAnsi="Arial" w:cs="Arial"/>
                          <w:highlight w:val="none"/>
                        </w:rPr>
                      </w:pPr>
                      <w:r>
                        <w:rPr>
                          <w:highlight w:val="none"/>
                        </w:rPr>
                        <w:t>Z</w:t>
                      </w:r>
                      <w:r>
                        <w:rPr>
                          <w:rFonts w:hint="eastAsia"/>
                          <w:highlight w:val="none"/>
                        </w:rPr>
                        <w:t xml:space="preserve"> 04</w:t>
                      </w:r>
                      <w:r>
                        <w:rPr>
                          <w:rFonts w:hint="eastAsia" w:ascii="黑体"/>
                          <w:highlight w:val="none"/>
                        </w:rPr>
                        <w:t xml:space="preserve"> </w:t>
                      </w:r>
                    </w:p>
                  </w:txbxContent>
                </v:textbox>
                <w10:anchorlock/>
              </v:shape>
            </w:pict>
          </mc:Fallback>
        </mc:AlternateContent>
      </w:r>
      <w:r>
        <w:rPr>
          <w:rFonts w:hint="eastAsia"/>
          <w:color w:val="auto"/>
          <w:highlight w:val="yellow"/>
        </w:rPr>
        <w:t>``````````````````````````````````````````````````````````</w:t>
      </w:r>
    </w:p>
    <w:bookmarkEnd w:id="2"/>
    <w:p>
      <w:pPr>
        <w:spacing w:line="360" w:lineRule="auto"/>
        <w:jc w:val="center"/>
        <w:rPr>
          <w:rFonts w:hint="eastAsia" w:ascii="宋体" w:hAnsi="宋体"/>
          <w:color w:val="auto"/>
          <w:sz w:val="32"/>
          <w:szCs w:val="32"/>
          <w:highlight w:val="none"/>
        </w:rPr>
      </w:pPr>
      <w:r>
        <w:rPr>
          <w:rFonts w:hint="eastAsia" w:ascii="黑体" w:hAnsi="宋体" w:eastAsia="黑体"/>
          <w:bCs/>
          <w:color w:val="auto"/>
          <w:sz w:val="32"/>
          <w:szCs w:val="32"/>
          <w:highlight w:val="none"/>
        </w:rPr>
        <w:t>前    言</w:t>
      </w:r>
    </w:p>
    <w:p>
      <w:pPr>
        <w:spacing w:line="360" w:lineRule="auto"/>
        <w:rPr>
          <w:rFonts w:hint="eastAsia" w:ascii="宋体" w:hAnsi="宋体"/>
          <w:color w:val="auto"/>
          <w:highlight w:val="yellow"/>
        </w:rPr>
      </w:pPr>
    </w:p>
    <w:p>
      <w:pPr>
        <w:pStyle w:val="38"/>
        <w:ind w:firstLine="420"/>
        <w:rPr>
          <w:rFonts w:hAnsi="宋体"/>
          <w:color w:val="auto"/>
        </w:rPr>
      </w:pPr>
      <w:r>
        <w:rPr>
          <w:rFonts w:hint="eastAsia" w:hAnsi="宋体"/>
          <w:color w:val="auto"/>
        </w:rPr>
        <w:t>本文件按照</w:t>
      </w:r>
      <w:bookmarkStart w:id="4" w:name="_Hlk104563521"/>
      <w:r>
        <w:rPr>
          <w:rFonts w:ascii="Times New Roman"/>
          <w:color w:val="auto"/>
        </w:rPr>
        <w:t>GB/T 1.1-2020</w:t>
      </w:r>
      <w:bookmarkEnd w:id="4"/>
      <w:r>
        <w:rPr>
          <w:rFonts w:hint="eastAsia" w:hAnsi="宋体"/>
          <w:color w:val="auto"/>
        </w:rPr>
        <w:t>《标准化工作导则第１部分：标准化文件的结构和起草规则》的规定起草。</w:t>
      </w:r>
    </w:p>
    <w:p>
      <w:pPr>
        <w:pStyle w:val="38"/>
        <w:ind w:firstLine="420"/>
        <w:rPr>
          <w:rFonts w:hint="eastAsia" w:hAnsi="宋体"/>
          <w:color w:val="auto"/>
        </w:rPr>
      </w:pPr>
      <w:r>
        <w:rPr>
          <w:rFonts w:hint="eastAsia" w:hAnsi="宋体"/>
          <w:color w:val="auto"/>
        </w:rPr>
        <w:t>请注意本文件的某些内容可能涉及专利。本文件的发布机构不承担识别专利的责任。</w:t>
      </w:r>
    </w:p>
    <w:p>
      <w:pPr>
        <w:pStyle w:val="38"/>
        <w:ind w:firstLine="420"/>
        <w:rPr>
          <w:rFonts w:hint="eastAsia" w:hAnsi="宋体"/>
          <w:color w:val="auto"/>
        </w:rPr>
      </w:pPr>
      <w:r>
        <w:rPr>
          <w:rFonts w:hint="eastAsia" w:hAnsi="宋体"/>
          <w:color w:val="auto"/>
        </w:rPr>
        <w:t>本文件由</w:t>
      </w:r>
      <w:r>
        <w:rPr>
          <w:rFonts w:hint="eastAsia" w:hAnsi="宋体"/>
          <w:color w:val="auto"/>
          <w:lang w:eastAsia="zh-CN"/>
        </w:rPr>
        <w:t>河北省工业和信息化厅提出并</w:t>
      </w:r>
      <w:r>
        <w:rPr>
          <w:rFonts w:hint="eastAsia" w:hAnsi="宋体"/>
          <w:color w:val="auto"/>
        </w:rPr>
        <w:t>归口。</w:t>
      </w:r>
    </w:p>
    <w:p>
      <w:pPr>
        <w:pStyle w:val="38"/>
        <w:ind w:firstLine="420"/>
        <w:rPr>
          <w:rFonts w:hint="eastAsia" w:hAnsi="宋体"/>
          <w:color w:val="auto"/>
          <w:highlight w:val="none"/>
        </w:rPr>
      </w:pPr>
      <w:r>
        <w:rPr>
          <w:rFonts w:hint="eastAsia" w:hAnsi="宋体"/>
          <w:color w:val="auto"/>
        </w:rPr>
        <w:t>本文件主要起草单位：</w:t>
      </w:r>
      <w:r>
        <w:rPr>
          <w:rFonts w:hint="eastAsia" w:hAnsi="宋体"/>
          <w:color w:val="auto"/>
          <w:highlight w:val="none"/>
          <w:lang w:eastAsia="zh-CN"/>
        </w:rPr>
        <w:t>河北省节能协会、</w:t>
      </w:r>
      <w:r>
        <w:rPr>
          <w:rFonts w:hint="eastAsia" w:hAnsi="宋体"/>
          <w:color w:val="auto"/>
          <w:highlight w:val="none"/>
          <w:lang w:val="en-US" w:eastAsia="zh-CN"/>
        </w:rPr>
        <w:t xml:space="preserve">                       </w:t>
      </w:r>
      <w:r>
        <w:rPr>
          <w:rFonts w:hint="eastAsia" w:hAnsi="宋体"/>
          <w:color w:val="auto"/>
          <w:highlight w:val="none"/>
        </w:rPr>
        <w:t>。</w:t>
      </w:r>
    </w:p>
    <w:p>
      <w:pPr>
        <w:pStyle w:val="38"/>
        <w:ind w:firstLine="420"/>
        <w:rPr>
          <w:rFonts w:hint="eastAsia" w:hAnsi="宋体" w:eastAsia="宋体"/>
          <w:color w:val="auto"/>
          <w:highlight w:val="none"/>
          <w:lang w:eastAsia="zh-CN"/>
        </w:rPr>
      </w:pPr>
      <w:r>
        <w:rPr>
          <w:rFonts w:hint="eastAsia" w:hAnsi="宋体"/>
          <w:color w:val="auto"/>
          <w:highlight w:val="none"/>
        </w:rPr>
        <w:t>本文件主要起草人：</w:t>
      </w:r>
      <w:r>
        <w:rPr>
          <w:rFonts w:hint="eastAsia" w:hAnsi="宋体"/>
          <w:color w:val="auto"/>
          <w:highlight w:val="none"/>
          <w:lang w:val="en-US" w:eastAsia="zh-CN"/>
        </w:rPr>
        <w:t xml:space="preserve">            </w:t>
      </w:r>
      <w:r>
        <w:rPr>
          <w:rFonts w:hint="eastAsia" w:hAnsi="宋体"/>
          <w:color w:val="auto"/>
          <w:highlight w:val="none"/>
        </w:rPr>
        <w:t>。</w:t>
      </w:r>
    </w:p>
    <w:p>
      <w:pPr>
        <w:pStyle w:val="38"/>
        <w:ind w:firstLine="420"/>
        <w:rPr>
          <w:rFonts w:hint="eastAsia" w:hAnsi="宋体" w:eastAsia="宋体"/>
          <w:color w:val="auto"/>
          <w:highlight w:val="none"/>
          <w:lang w:eastAsia="zh-CN"/>
        </w:rPr>
      </w:pPr>
    </w:p>
    <w:p>
      <w:pPr>
        <w:spacing w:line="360" w:lineRule="auto"/>
        <w:jc w:val="center"/>
        <w:rPr>
          <w:rFonts w:hint="eastAsia" w:ascii="宋体" w:hAnsi="宋体"/>
          <w:color w:val="auto"/>
        </w:rPr>
      </w:pPr>
      <w:r>
        <w:rPr>
          <w:rFonts w:hint="eastAsia" w:ascii="宋体" w:hAnsi="宋体"/>
          <w:color w:val="auto"/>
        </w:rPr>
        <w:t xml:space="preserve"> </w:t>
      </w:r>
      <w:bookmarkStart w:id="19" w:name="_GoBack"/>
      <w:bookmarkEnd w:id="19"/>
    </w:p>
    <w:p>
      <w:pPr>
        <w:spacing w:line="360" w:lineRule="auto"/>
        <w:ind w:firstLine="480" w:firstLineChars="200"/>
        <w:rPr>
          <w:rFonts w:hint="eastAsia" w:ascii="宋体" w:hAnsi="宋体"/>
          <w:color w:val="auto"/>
          <w:sz w:val="24"/>
        </w:rPr>
        <w:sectPr>
          <w:headerReference r:id="rId9" w:type="first"/>
          <w:footerReference r:id="rId10" w:type="first"/>
          <w:type w:val="oddPage"/>
          <w:pgSz w:w="11906" w:h="16838"/>
          <w:pgMar w:top="1440" w:right="1797" w:bottom="1440" w:left="1797" w:header="851" w:footer="992" w:gutter="0"/>
          <w:pgNumType w:fmt="upperRoman" w:start="1"/>
          <w:cols w:space="720" w:num="1"/>
          <w:titlePg/>
          <w:docGrid w:type="linesAndChars" w:linePitch="312" w:charSpace="0"/>
        </w:sectPr>
      </w:pPr>
    </w:p>
    <w:p>
      <w:pPr>
        <w:pStyle w:val="53"/>
        <w:rPr>
          <w:rFonts w:hint="eastAsia"/>
          <w:color w:val="auto"/>
        </w:rPr>
      </w:pPr>
      <w:r>
        <w:rPr>
          <w:rFonts w:hint="eastAsia" w:hAnsi="宋体"/>
          <w:bCs/>
          <w:color w:val="auto"/>
          <w:szCs w:val="32"/>
        </w:rPr>
        <w:t>河北省绿色工厂星级评价导则</w:t>
      </w:r>
    </w:p>
    <w:p>
      <w:pPr>
        <w:pStyle w:val="72"/>
        <w:rPr>
          <w:rFonts w:hint="eastAsia"/>
          <w:color w:val="auto"/>
        </w:rPr>
      </w:pPr>
      <w:r>
        <w:rPr>
          <w:rFonts w:hint="eastAsia"/>
          <w:color w:val="auto"/>
        </w:rPr>
        <w:t>范围</w:t>
      </w:r>
    </w:p>
    <w:p>
      <w:pPr>
        <w:pStyle w:val="38"/>
        <w:tabs>
          <w:tab w:val="center" w:pos="4201"/>
          <w:tab w:val="right" w:leader="dot" w:pos="9298"/>
        </w:tabs>
        <w:ind w:firstLine="420"/>
        <w:rPr>
          <w:rFonts w:hint="eastAsia"/>
          <w:color w:val="auto"/>
        </w:rPr>
      </w:pPr>
      <w:r>
        <w:rPr>
          <w:rFonts w:hint="eastAsia"/>
          <w:color w:val="auto"/>
        </w:rPr>
        <w:t>本文件规定了绿色工厂星级评价的</w:t>
      </w:r>
      <w:r>
        <w:rPr>
          <w:rFonts w:hint="eastAsia"/>
          <w:color w:val="auto"/>
          <w:lang w:eastAsia="zh-CN"/>
        </w:rPr>
        <w:t>基本条件、原则、星级、</w:t>
      </w:r>
      <w:r>
        <w:rPr>
          <w:rFonts w:hint="eastAsia"/>
          <w:color w:val="auto"/>
        </w:rPr>
        <w:t>指标体系</w:t>
      </w:r>
      <w:r>
        <w:rPr>
          <w:rFonts w:hint="eastAsia"/>
          <w:color w:val="auto"/>
          <w:lang w:eastAsia="zh-CN"/>
        </w:rPr>
        <w:t>和指标计算方法</w:t>
      </w:r>
      <w:r>
        <w:rPr>
          <w:rFonts w:hint="eastAsia"/>
          <w:color w:val="auto"/>
        </w:rPr>
        <w:t>。</w:t>
      </w:r>
    </w:p>
    <w:p>
      <w:pPr>
        <w:pStyle w:val="38"/>
        <w:tabs>
          <w:tab w:val="center" w:pos="4201"/>
          <w:tab w:val="right" w:leader="dot" w:pos="9298"/>
        </w:tabs>
        <w:ind w:firstLine="420"/>
        <w:rPr>
          <w:color w:val="auto"/>
        </w:rPr>
      </w:pPr>
      <w:r>
        <w:rPr>
          <w:rFonts w:hint="eastAsia"/>
          <w:color w:val="auto"/>
        </w:rPr>
        <w:t>本文件适用于省</w:t>
      </w:r>
      <w:r>
        <w:rPr>
          <w:rFonts w:hint="eastAsia" w:eastAsia="宋体"/>
          <w:color w:val="auto"/>
          <w:lang w:eastAsia="zh-CN"/>
        </w:rPr>
        <w:t>级及以上</w:t>
      </w:r>
      <w:r>
        <w:rPr>
          <w:rFonts w:hint="eastAsia"/>
          <w:color w:val="auto"/>
        </w:rPr>
        <w:t>绿色工厂的星级评价。</w:t>
      </w:r>
    </w:p>
    <w:p>
      <w:pPr>
        <w:pStyle w:val="72"/>
        <w:rPr>
          <w:rFonts w:hint="eastAsia"/>
          <w:color w:val="auto"/>
        </w:rPr>
      </w:pPr>
      <w:r>
        <w:rPr>
          <w:rFonts w:hint="eastAsia"/>
          <w:color w:val="auto"/>
        </w:rPr>
        <w:t>规范性引用文件</w:t>
      </w:r>
    </w:p>
    <w:p>
      <w:pPr>
        <w:pStyle w:val="38"/>
        <w:tabs>
          <w:tab w:val="center" w:pos="4201"/>
          <w:tab w:val="right" w:leader="dot" w:pos="9298"/>
        </w:tabs>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8"/>
        <w:tabs>
          <w:tab w:val="center" w:pos="4201"/>
          <w:tab w:val="right" w:leader="dot" w:pos="9298"/>
        </w:tabs>
        <w:ind w:firstLine="420"/>
        <w:rPr>
          <w:rFonts w:ascii="Times New Roman"/>
          <w:color w:val="auto"/>
          <w:szCs w:val="22"/>
        </w:rPr>
      </w:pPr>
      <w:r>
        <w:rPr>
          <w:rFonts w:hint="eastAsia" w:ascii="Times New Roman"/>
          <w:color w:val="auto"/>
          <w:szCs w:val="22"/>
        </w:rPr>
        <w:t xml:space="preserve">GB/T 2589 </w:t>
      </w:r>
      <w:r>
        <w:rPr>
          <w:rFonts w:ascii="Times New Roman"/>
          <w:color w:val="auto"/>
          <w:szCs w:val="22"/>
        </w:rPr>
        <w:t xml:space="preserve"> </w:t>
      </w:r>
      <w:r>
        <w:rPr>
          <w:rFonts w:hint="eastAsia" w:ascii="Times New Roman"/>
          <w:color w:val="auto"/>
          <w:szCs w:val="22"/>
        </w:rPr>
        <w:t>综合能耗计算通则</w:t>
      </w:r>
    </w:p>
    <w:p>
      <w:pPr>
        <w:pStyle w:val="38"/>
        <w:tabs>
          <w:tab w:val="center" w:pos="4201"/>
          <w:tab w:val="right" w:leader="dot" w:pos="9298"/>
        </w:tabs>
        <w:ind w:firstLine="420"/>
        <w:rPr>
          <w:rFonts w:hint="eastAsia" w:ascii="Times New Roman"/>
          <w:color w:val="auto"/>
          <w:szCs w:val="22"/>
        </w:rPr>
      </w:pPr>
      <w:r>
        <w:rPr>
          <w:rFonts w:hint="eastAsia" w:ascii="Times New Roman"/>
          <w:color w:val="auto"/>
          <w:szCs w:val="22"/>
        </w:rPr>
        <w:t>G</w:t>
      </w:r>
      <w:r>
        <w:rPr>
          <w:rFonts w:ascii="Times New Roman"/>
          <w:color w:val="auto"/>
          <w:szCs w:val="22"/>
        </w:rPr>
        <w:t xml:space="preserve">B/T 36132  </w:t>
      </w:r>
      <w:r>
        <w:rPr>
          <w:rFonts w:hint="eastAsia" w:ascii="Times New Roman"/>
          <w:color w:val="auto"/>
          <w:szCs w:val="22"/>
        </w:rPr>
        <w:t>绿色工厂评价通则</w:t>
      </w:r>
    </w:p>
    <w:p>
      <w:pPr>
        <w:pStyle w:val="38"/>
        <w:tabs>
          <w:tab w:val="center" w:pos="4201"/>
          <w:tab w:val="right" w:leader="dot" w:pos="9298"/>
        </w:tabs>
        <w:ind w:firstLine="420"/>
        <w:rPr>
          <w:rFonts w:hint="default" w:ascii="Times New Roman" w:eastAsia="宋体"/>
          <w:color w:val="auto"/>
          <w:szCs w:val="22"/>
          <w:lang w:val="en-US" w:eastAsia="zh-CN"/>
        </w:rPr>
      </w:pPr>
      <w:r>
        <w:rPr>
          <w:rFonts w:hint="eastAsia" w:ascii="Times New Roman"/>
          <w:color w:val="auto"/>
          <w:szCs w:val="22"/>
        </w:rPr>
        <w:t>GB/T 50353</w:t>
      </w:r>
      <w:r>
        <w:rPr>
          <w:rFonts w:hint="eastAsia" w:ascii="Times New Roman"/>
          <w:color w:val="auto"/>
          <w:szCs w:val="22"/>
          <w:lang w:val="en-US" w:eastAsia="zh-CN"/>
        </w:rPr>
        <w:t xml:space="preserve">  建筑工程建筑面积计算规范</w:t>
      </w:r>
    </w:p>
    <w:p>
      <w:pPr>
        <w:pStyle w:val="72"/>
        <w:rPr>
          <w:color w:val="auto"/>
        </w:rPr>
      </w:pPr>
      <w:r>
        <w:rPr>
          <w:rFonts w:hint="eastAsia"/>
          <w:color w:val="auto"/>
        </w:rPr>
        <w:t>总则</w:t>
      </w:r>
    </w:p>
    <w:p>
      <w:pPr>
        <w:pStyle w:val="45"/>
        <w:ind w:left="0"/>
        <w:rPr>
          <w:rFonts w:hint="eastAsia"/>
          <w:color w:val="auto"/>
        </w:rPr>
      </w:pPr>
      <w:bookmarkStart w:id="5" w:name="_Hlk94194840"/>
      <w:r>
        <w:rPr>
          <w:rFonts w:hint="eastAsia"/>
          <w:color w:val="auto"/>
        </w:rPr>
        <w:t>基本</w:t>
      </w:r>
      <w:r>
        <w:rPr>
          <w:rFonts w:hint="eastAsia"/>
          <w:color w:val="auto"/>
          <w:lang w:eastAsia="zh-CN"/>
        </w:rPr>
        <w:t>条件</w:t>
      </w:r>
    </w:p>
    <w:p>
      <w:pPr>
        <w:pStyle w:val="38"/>
        <w:ind w:firstLine="420"/>
        <w:rPr>
          <w:rFonts w:hint="eastAsia"/>
          <w:color w:val="auto"/>
        </w:rPr>
      </w:pPr>
      <w:r>
        <w:rPr>
          <w:rFonts w:hint="eastAsia"/>
          <w:color w:val="auto"/>
          <w:lang w:eastAsia="zh-CN"/>
        </w:rPr>
        <w:t>省级绿色工厂</w:t>
      </w:r>
      <w:r>
        <w:rPr>
          <w:rFonts w:hint="eastAsia"/>
          <w:color w:val="auto"/>
        </w:rPr>
        <w:t>星级</w:t>
      </w:r>
      <w:r>
        <w:rPr>
          <w:rFonts w:hint="eastAsia"/>
          <w:color w:val="auto"/>
          <w:lang w:eastAsia="zh-CN"/>
        </w:rPr>
        <w:t>评价</w:t>
      </w:r>
      <w:r>
        <w:rPr>
          <w:rFonts w:hint="eastAsia"/>
          <w:color w:val="auto"/>
        </w:rPr>
        <w:t>应符合</w:t>
      </w:r>
      <w:r>
        <w:rPr>
          <w:rFonts w:hint="eastAsia"/>
          <w:color w:val="auto"/>
          <w:lang w:eastAsia="zh-CN"/>
        </w:rPr>
        <w:t>以下</w:t>
      </w:r>
      <w:r>
        <w:rPr>
          <w:rFonts w:hint="eastAsia"/>
          <w:color w:val="auto"/>
        </w:rPr>
        <w:t>基本</w:t>
      </w:r>
      <w:r>
        <w:rPr>
          <w:rFonts w:hint="eastAsia"/>
          <w:color w:val="auto"/>
          <w:lang w:eastAsia="zh-CN"/>
        </w:rPr>
        <w:t>条件</w:t>
      </w:r>
      <w:r>
        <w:rPr>
          <w:rFonts w:hint="eastAsia"/>
          <w:color w:val="auto"/>
        </w:rPr>
        <w:t>：</w:t>
      </w:r>
    </w:p>
    <w:p>
      <w:pPr>
        <w:pStyle w:val="38"/>
        <w:numPr>
          <w:ilvl w:val="0"/>
          <w:numId w:val="3"/>
        </w:numPr>
        <w:ind w:firstLine="42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 </w:t>
      </w:r>
      <w:r>
        <w:rPr>
          <w:rFonts w:hint="eastAsia" w:ascii="Times New Roman" w:hAnsi="Times New Roman" w:eastAsia="宋体" w:cs="Times New Roman"/>
          <w:color w:val="auto"/>
          <w:szCs w:val="21"/>
          <w:lang w:eastAsia="zh-CN"/>
        </w:rPr>
        <w:t>正常生产</w:t>
      </w:r>
      <w:r>
        <w:rPr>
          <w:rFonts w:hint="eastAsia" w:ascii="Times New Roman" w:hAnsi="Times New Roman" w:eastAsia="宋体" w:cs="Times New Roman"/>
          <w:color w:val="auto"/>
          <w:szCs w:val="21"/>
        </w:rPr>
        <w:t>经营</w:t>
      </w:r>
      <w:r>
        <w:rPr>
          <w:rFonts w:hint="eastAsia" w:ascii="Times New Roman" w:hAnsi="Times New Roman" w:eastAsia="宋体" w:cs="Times New Roman"/>
          <w:color w:val="auto"/>
          <w:szCs w:val="21"/>
          <w:lang w:eastAsia="zh-CN"/>
        </w:rPr>
        <w:t>，不存在工商注销、连续停产</w:t>
      </w:r>
      <w:r>
        <w:rPr>
          <w:rFonts w:hint="eastAsia" w:ascii="Times New Roman" w:hAnsi="Times New Roman" w:eastAsia="宋体" w:cs="Times New Roman"/>
          <w:color w:val="auto"/>
          <w:szCs w:val="21"/>
          <w:lang w:val="en-US" w:eastAsia="zh-CN"/>
        </w:rPr>
        <w:t>12个月以上、被市场监督管理部门列入经营异常名单且未被移除等情况；</w:t>
      </w:r>
    </w:p>
    <w:p>
      <w:pPr>
        <w:pStyle w:val="38"/>
        <w:numPr>
          <w:ilvl w:val="0"/>
          <w:numId w:val="3"/>
        </w:numPr>
        <w:ind w:firstLine="42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 </w:t>
      </w:r>
      <w:r>
        <w:rPr>
          <w:rFonts w:hint="eastAsia" w:ascii="Times New Roman" w:hAnsi="Times New Roman" w:eastAsia="宋体" w:cs="Times New Roman"/>
          <w:color w:val="auto"/>
          <w:szCs w:val="21"/>
          <w:lang w:eastAsia="zh-CN"/>
        </w:rPr>
        <w:t>未发生较大及以上生产</w:t>
      </w:r>
      <w:r>
        <w:rPr>
          <w:rFonts w:hint="eastAsia" w:ascii="Times New Roman" w:hAnsi="Times New Roman" w:eastAsia="宋体" w:cs="Times New Roman"/>
          <w:color w:val="auto"/>
          <w:szCs w:val="21"/>
        </w:rPr>
        <w:t>安全</w:t>
      </w:r>
      <w:r>
        <w:rPr>
          <w:rFonts w:hint="eastAsia" w:ascii="Times New Roman" w:hAnsi="Times New Roman" w:eastAsia="宋体" w:cs="Times New Roman"/>
          <w:color w:val="auto"/>
          <w:szCs w:val="21"/>
          <w:lang w:eastAsia="zh-CN"/>
        </w:rPr>
        <w:t>和质量事故</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II级（较大）及以上突发环境污染事件；</w:t>
      </w:r>
    </w:p>
    <w:p>
      <w:pPr>
        <w:pStyle w:val="38"/>
        <w:numPr>
          <w:ilvl w:val="0"/>
          <w:numId w:val="3"/>
        </w:numPr>
        <w:ind w:firstLine="42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 不存在偷漏税等违法违规行为，</w:t>
      </w:r>
      <w:r>
        <w:rPr>
          <w:rFonts w:hint="eastAsia" w:ascii="Times New Roman" w:hAnsi="Times New Roman" w:eastAsia="宋体" w:cs="Times New Roman"/>
          <w:color w:val="auto"/>
          <w:szCs w:val="21"/>
        </w:rPr>
        <w:t>未被列入</w:t>
      </w:r>
      <w:r>
        <w:rPr>
          <w:rFonts w:hint="eastAsia" w:ascii="Times New Roman" w:hAnsi="Times New Roman" w:eastAsia="宋体" w:cs="Times New Roman"/>
          <w:color w:val="auto"/>
          <w:szCs w:val="21"/>
          <w:lang w:eastAsia="zh-CN"/>
        </w:rPr>
        <w:t>失信被执行人；</w:t>
      </w:r>
    </w:p>
    <w:p>
      <w:pPr>
        <w:pStyle w:val="38"/>
        <w:numPr>
          <w:ilvl w:val="0"/>
          <w:numId w:val="3"/>
        </w:numPr>
        <w:ind w:firstLine="42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 </w:t>
      </w:r>
      <w:r>
        <w:rPr>
          <w:rFonts w:hint="eastAsia" w:ascii="Times New Roman" w:hAnsi="Times New Roman" w:eastAsia="宋体" w:cs="Times New Roman"/>
          <w:color w:val="auto"/>
          <w:szCs w:val="21"/>
          <w:lang w:eastAsia="zh-CN"/>
        </w:rPr>
        <w:t>不存在</w:t>
      </w:r>
      <w:r>
        <w:rPr>
          <w:rFonts w:hint="eastAsia" w:ascii="Times New Roman" w:hAnsi="Times New Roman" w:eastAsia="宋体" w:cs="Times New Roman"/>
          <w:color w:val="auto"/>
          <w:szCs w:val="21"/>
        </w:rPr>
        <w:t>中央环保督察及省相关督察巡视工作中被通报存在严重问题；</w:t>
      </w:r>
    </w:p>
    <w:p>
      <w:pPr>
        <w:pStyle w:val="38"/>
        <w:numPr>
          <w:ilvl w:val="0"/>
          <w:numId w:val="3"/>
        </w:numPr>
        <w:ind w:firstLine="42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 </w:t>
      </w:r>
      <w:r>
        <w:rPr>
          <w:rFonts w:hint="eastAsia" w:ascii="Times New Roman" w:hAnsi="Times New Roman" w:eastAsia="宋体" w:cs="Times New Roman"/>
          <w:color w:val="auto"/>
          <w:szCs w:val="21"/>
          <w:lang w:eastAsia="zh-CN"/>
        </w:rPr>
        <w:t>不存在</w:t>
      </w:r>
      <w:r>
        <w:rPr>
          <w:rFonts w:hint="eastAsia" w:ascii="Times New Roman" w:hAnsi="Times New Roman" w:eastAsia="宋体" w:cs="Times New Roman"/>
          <w:color w:val="auto"/>
          <w:szCs w:val="21"/>
        </w:rPr>
        <w:t>被列入工业节能监察整改名单且</w:t>
      </w:r>
      <w:r>
        <w:rPr>
          <w:rFonts w:hint="eastAsia" w:ascii="Times New Roman" w:hAnsi="Times New Roman" w:eastAsia="宋体" w:cs="Times New Roman"/>
          <w:color w:val="auto"/>
          <w:szCs w:val="21"/>
          <w:lang w:eastAsia="zh-CN"/>
        </w:rPr>
        <w:t>未</w:t>
      </w:r>
      <w:r>
        <w:rPr>
          <w:rFonts w:hint="eastAsia" w:ascii="Times New Roman" w:hAnsi="Times New Roman" w:eastAsia="宋体" w:cs="Times New Roman"/>
          <w:color w:val="auto"/>
          <w:szCs w:val="21"/>
        </w:rPr>
        <w:t>完成整改的情况</w:t>
      </w:r>
      <w:r>
        <w:rPr>
          <w:rFonts w:hint="eastAsia" w:ascii="Times New Roman" w:hAnsi="Times New Roman" w:eastAsia="宋体" w:cs="Times New Roman"/>
          <w:color w:val="auto"/>
          <w:szCs w:val="21"/>
          <w:lang w:eastAsia="zh-CN"/>
        </w:rPr>
        <w:t>；</w:t>
      </w:r>
    </w:p>
    <w:p>
      <w:pPr>
        <w:pStyle w:val="38"/>
        <w:numPr>
          <w:ilvl w:val="0"/>
          <w:numId w:val="3"/>
        </w:numPr>
        <w:ind w:firstLine="420"/>
        <w:rPr>
          <w:rFonts w:ascii="Times New Roman"/>
          <w:color w:val="auto"/>
          <w:szCs w:val="21"/>
        </w:rPr>
      </w:pPr>
      <w:r>
        <w:rPr>
          <w:rFonts w:ascii="Times New Roman"/>
          <w:color w:val="auto"/>
          <w:szCs w:val="21"/>
        </w:rPr>
        <w:t xml:space="preserve"> </w:t>
      </w:r>
      <w:r>
        <w:rPr>
          <w:rFonts w:hint="eastAsia" w:ascii="Times New Roman"/>
          <w:color w:val="auto"/>
          <w:szCs w:val="21"/>
          <w:lang w:eastAsia="zh-CN"/>
        </w:rPr>
        <w:t>所提交数据或材料真实、准确；</w:t>
      </w:r>
    </w:p>
    <w:p>
      <w:pPr>
        <w:pStyle w:val="38"/>
        <w:numPr>
          <w:ilvl w:val="0"/>
          <w:numId w:val="3"/>
        </w:numPr>
        <w:ind w:firstLine="42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 xml:space="preserve"> </w:t>
      </w:r>
      <w:r>
        <w:rPr>
          <w:rFonts w:hint="eastAsia" w:ascii="Times New Roman" w:hAnsi="Times New Roman" w:eastAsia="宋体" w:cs="Times New Roman"/>
          <w:color w:val="auto"/>
          <w:szCs w:val="21"/>
          <w:lang w:eastAsia="zh-CN"/>
        </w:rPr>
        <w:t>获评绿色工厂后，按时填报动态管理表。</w:t>
      </w:r>
    </w:p>
    <w:p>
      <w:pPr>
        <w:pStyle w:val="45"/>
        <w:ind w:left="0"/>
        <w:rPr>
          <w:rFonts w:hint="eastAsia"/>
          <w:color w:val="auto"/>
        </w:rPr>
      </w:pPr>
      <w:r>
        <w:rPr>
          <w:rFonts w:hint="eastAsia"/>
          <w:color w:val="auto"/>
        </w:rPr>
        <w:t>星级划分</w:t>
      </w:r>
    </w:p>
    <w:p>
      <w:pPr>
        <w:pStyle w:val="38"/>
        <w:tabs>
          <w:tab w:val="center" w:pos="4201"/>
          <w:tab w:val="right" w:leader="dot" w:pos="9298"/>
        </w:tabs>
        <w:ind w:firstLine="420"/>
        <w:rPr>
          <w:rFonts w:ascii="Times New Roman"/>
          <w:color w:val="auto"/>
          <w:szCs w:val="22"/>
        </w:rPr>
      </w:pPr>
      <w:r>
        <w:rPr>
          <w:rFonts w:hint="eastAsia" w:ascii="Times New Roman"/>
          <w:color w:val="auto"/>
          <w:szCs w:val="22"/>
        </w:rPr>
        <w:t>河北省绿色工厂星级分为三个级别，即</w:t>
      </w:r>
      <w:r>
        <w:rPr>
          <w:rFonts w:hint="eastAsia" w:ascii="Times New Roman"/>
          <w:color w:val="auto"/>
          <w:szCs w:val="22"/>
          <w:lang w:eastAsia="zh-CN"/>
        </w:rPr>
        <w:t>三</w:t>
      </w:r>
      <w:r>
        <w:rPr>
          <w:rFonts w:hint="eastAsia" w:ascii="Times New Roman"/>
          <w:color w:val="auto"/>
          <w:szCs w:val="22"/>
        </w:rPr>
        <w:t>星级、</w:t>
      </w:r>
      <w:r>
        <w:rPr>
          <w:rFonts w:hint="eastAsia" w:ascii="Times New Roman"/>
          <w:color w:val="auto"/>
          <w:szCs w:val="22"/>
          <w:lang w:eastAsia="zh-CN"/>
        </w:rPr>
        <w:t>四</w:t>
      </w:r>
      <w:r>
        <w:rPr>
          <w:rFonts w:hint="eastAsia" w:ascii="Times New Roman"/>
          <w:color w:val="auto"/>
          <w:szCs w:val="22"/>
        </w:rPr>
        <w:t>星级、</w:t>
      </w:r>
      <w:r>
        <w:rPr>
          <w:rFonts w:hint="eastAsia" w:ascii="Times New Roman"/>
          <w:color w:val="auto"/>
          <w:szCs w:val="22"/>
          <w:lang w:eastAsia="zh-CN"/>
        </w:rPr>
        <w:t>五</w:t>
      </w:r>
      <w:r>
        <w:rPr>
          <w:rFonts w:hint="eastAsia" w:ascii="Times New Roman"/>
          <w:color w:val="auto"/>
          <w:szCs w:val="22"/>
        </w:rPr>
        <w:t>星级。星级越高，表示企业绿色</w:t>
      </w:r>
      <w:r>
        <w:rPr>
          <w:rFonts w:hint="eastAsia" w:ascii="Times New Roman"/>
          <w:color w:val="auto"/>
          <w:szCs w:val="22"/>
          <w:lang w:eastAsia="zh-CN"/>
        </w:rPr>
        <w:t>化程度</w:t>
      </w:r>
      <w:r>
        <w:rPr>
          <w:rFonts w:hint="eastAsia" w:ascii="Times New Roman"/>
          <w:color w:val="auto"/>
          <w:szCs w:val="22"/>
        </w:rPr>
        <w:t>越高。</w:t>
      </w:r>
    </w:p>
    <w:p>
      <w:pPr>
        <w:pStyle w:val="38"/>
        <w:tabs>
          <w:tab w:val="center" w:pos="4201"/>
          <w:tab w:val="right" w:leader="dot" w:pos="9298"/>
        </w:tabs>
        <w:ind w:firstLine="420"/>
        <w:rPr>
          <w:rFonts w:hint="eastAsia" w:ascii="Times New Roman" w:eastAsia="宋体"/>
          <w:color w:val="auto"/>
          <w:szCs w:val="22"/>
          <w:lang w:eastAsia="zh-CN"/>
        </w:rPr>
      </w:pPr>
      <w:r>
        <w:rPr>
          <w:rFonts w:hint="eastAsia" w:ascii="Times New Roman"/>
          <w:color w:val="auto"/>
          <w:szCs w:val="22"/>
        </w:rPr>
        <w:t>按照附录A确定的评价指标及评分标准开展评价，根据符合程度打分</w:t>
      </w:r>
      <w:r>
        <w:rPr>
          <w:rFonts w:hint="eastAsia" w:ascii="Times New Roman"/>
          <w:color w:val="auto"/>
          <w:szCs w:val="22"/>
          <w:lang w:eastAsia="zh-CN"/>
        </w:rPr>
        <w:t>，加和得到绿色工厂星级得分</w:t>
      </w:r>
      <w:r>
        <w:rPr>
          <w:rFonts w:hint="eastAsia" w:ascii="Times New Roman"/>
          <w:color w:val="auto"/>
          <w:szCs w:val="22"/>
        </w:rPr>
        <w:t>。</w:t>
      </w:r>
      <w:r>
        <w:rPr>
          <w:rFonts w:hint="eastAsia" w:ascii="Times New Roman"/>
          <w:color w:val="auto"/>
          <w:szCs w:val="22"/>
          <w:lang w:eastAsia="zh-CN"/>
        </w:rPr>
        <w:t>依据绿色工厂星级得分对全省参与评价的绿色工厂进行综合排名，根据评级标准确定企业绿色工厂星级。评级标准具体如下：</w:t>
      </w:r>
    </w:p>
    <w:p>
      <w:pPr>
        <w:pStyle w:val="38"/>
        <w:ind w:firstLine="420"/>
        <w:jc w:val="left"/>
        <w:rPr>
          <w:rFonts w:ascii="Times New Roman"/>
          <w:color w:val="auto"/>
        </w:rPr>
      </w:pPr>
      <w:r>
        <w:rPr>
          <w:rFonts w:ascii="Times New Roman"/>
          <w:color w:val="auto"/>
        </w:rPr>
        <w:t xml:space="preserve">a)  </w:t>
      </w:r>
      <w:r>
        <w:rPr>
          <w:rFonts w:hint="eastAsia" w:ascii="Times New Roman"/>
          <w:color w:val="auto"/>
          <w:lang w:eastAsia="zh-CN"/>
        </w:rPr>
        <w:t>五</w:t>
      </w:r>
      <w:r>
        <w:rPr>
          <w:rFonts w:ascii="Times New Roman"/>
          <w:color w:val="auto"/>
        </w:rPr>
        <w:t>星级绿色工厂。符合绿色工厂</w:t>
      </w:r>
      <w:r>
        <w:rPr>
          <w:rFonts w:hint="eastAsia" w:ascii="Times New Roman"/>
          <w:color w:val="auto"/>
          <w:lang w:eastAsia="zh-CN"/>
        </w:rPr>
        <w:t>星级</w:t>
      </w:r>
      <w:r>
        <w:rPr>
          <w:rFonts w:ascii="Times New Roman"/>
          <w:color w:val="auto"/>
        </w:rPr>
        <w:t>评价要求，</w:t>
      </w:r>
      <w:r>
        <w:rPr>
          <w:rFonts w:hint="eastAsia" w:ascii="Times New Roman"/>
          <w:color w:val="auto"/>
          <w:lang w:eastAsia="zh-CN"/>
        </w:rPr>
        <w:t>综合排名在全省</w:t>
      </w:r>
      <w:r>
        <w:rPr>
          <w:rFonts w:hint="eastAsia" w:ascii="Times New Roman"/>
          <w:color w:val="auto"/>
          <w:lang w:val="en-US" w:eastAsia="zh-CN"/>
        </w:rPr>
        <w:t>25%（含）之前的企业</w:t>
      </w:r>
      <w:r>
        <w:rPr>
          <w:rFonts w:ascii="Times New Roman"/>
          <w:color w:val="auto"/>
        </w:rPr>
        <w:t>。</w:t>
      </w:r>
    </w:p>
    <w:p>
      <w:pPr>
        <w:pStyle w:val="38"/>
        <w:ind w:firstLine="420"/>
        <w:jc w:val="left"/>
        <w:rPr>
          <w:rFonts w:hint="default" w:ascii="Times New Roman" w:eastAsia="宋体"/>
          <w:color w:val="auto"/>
          <w:lang w:val="en-US" w:eastAsia="zh-CN"/>
        </w:rPr>
      </w:pPr>
      <w:r>
        <w:rPr>
          <w:rFonts w:hint="eastAsia" w:ascii="Times New Roman"/>
          <w:color w:val="auto"/>
          <w:lang w:val="en-US" w:eastAsia="zh-CN"/>
        </w:rPr>
        <w:t>b</w:t>
      </w:r>
      <w:r>
        <w:rPr>
          <w:rFonts w:ascii="Times New Roman"/>
          <w:color w:val="auto"/>
        </w:rPr>
        <w:t xml:space="preserve">)  </w:t>
      </w:r>
      <w:r>
        <w:rPr>
          <w:rFonts w:hint="eastAsia" w:ascii="Times New Roman"/>
          <w:color w:val="auto"/>
          <w:lang w:eastAsia="zh-CN"/>
        </w:rPr>
        <w:t>四</w:t>
      </w:r>
      <w:r>
        <w:rPr>
          <w:rFonts w:ascii="Times New Roman"/>
          <w:color w:val="auto"/>
        </w:rPr>
        <w:t>星级绿色工厂。符合绿色工厂</w:t>
      </w:r>
      <w:r>
        <w:rPr>
          <w:rFonts w:hint="eastAsia" w:ascii="Times New Roman"/>
          <w:color w:val="auto"/>
          <w:lang w:eastAsia="zh-CN"/>
        </w:rPr>
        <w:t>星级</w:t>
      </w:r>
      <w:r>
        <w:rPr>
          <w:rFonts w:ascii="Times New Roman"/>
          <w:color w:val="auto"/>
        </w:rPr>
        <w:t>评价要求，</w:t>
      </w:r>
      <w:r>
        <w:rPr>
          <w:rFonts w:hint="eastAsia" w:ascii="Times New Roman"/>
          <w:color w:val="auto"/>
          <w:lang w:eastAsia="zh-CN"/>
        </w:rPr>
        <w:t>综合排名在全省</w:t>
      </w:r>
      <w:r>
        <w:rPr>
          <w:rFonts w:hint="eastAsia" w:ascii="Times New Roman"/>
          <w:color w:val="auto"/>
          <w:lang w:val="en-US" w:eastAsia="zh-CN"/>
        </w:rPr>
        <w:t>25%到85%（含）之间的企业。</w:t>
      </w:r>
    </w:p>
    <w:p>
      <w:pPr>
        <w:pStyle w:val="38"/>
        <w:ind w:firstLine="420"/>
        <w:jc w:val="left"/>
        <w:rPr>
          <w:rFonts w:ascii="Times New Roman"/>
          <w:color w:val="auto"/>
        </w:rPr>
      </w:pPr>
      <w:r>
        <w:rPr>
          <w:rFonts w:hint="eastAsia" w:ascii="Times New Roman"/>
          <w:color w:val="auto"/>
          <w:lang w:val="en-US" w:eastAsia="zh-CN"/>
        </w:rPr>
        <w:t>c</w:t>
      </w:r>
      <w:r>
        <w:rPr>
          <w:rFonts w:ascii="Times New Roman"/>
          <w:color w:val="auto"/>
        </w:rPr>
        <w:t xml:space="preserve">)  </w:t>
      </w:r>
      <w:r>
        <w:rPr>
          <w:rFonts w:hint="eastAsia" w:ascii="Times New Roman"/>
          <w:color w:val="auto"/>
          <w:lang w:eastAsia="zh-CN"/>
        </w:rPr>
        <w:t>三</w:t>
      </w:r>
      <w:r>
        <w:rPr>
          <w:rFonts w:ascii="Times New Roman"/>
          <w:color w:val="auto"/>
        </w:rPr>
        <w:t>星级绿色工厂。</w:t>
      </w:r>
      <w:r>
        <w:rPr>
          <w:rFonts w:hint="eastAsia" w:ascii="Times New Roman"/>
          <w:color w:val="auto"/>
        </w:rPr>
        <w:t>符合绿色工厂星级评价要求，综合排名在全省85%之后的企业。</w:t>
      </w:r>
    </w:p>
    <w:p>
      <w:pPr>
        <w:pStyle w:val="45"/>
        <w:ind w:left="0"/>
        <w:rPr>
          <w:rFonts w:hint="eastAsia"/>
          <w:color w:val="auto"/>
        </w:rPr>
      </w:pPr>
      <w:r>
        <w:rPr>
          <w:rFonts w:hint="eastAsia"/>
          <w:color w:val="auto"/>
        </w:rPr>
        <w:t>评价原则</w:t>
      </w:r>
    </w:p>
    <w:p>
      <w:pPr>
        <w:pStyle w:val="72"/>
        <w:keepNext w:val="0"/>
        <w:keepLines w:val="0"/>
        <w:pageBreakBefore w:val="0"/>
        <w:widowControl/>
        <w:numPr>
          <w:ilvl w:val="0"/>
          <w:numId w:val="4"/>
        </w:numPr>
        <w:kinsoku/>
        <w:wordWrap/>
        <w:overflowPunct/>
        <w:topLinePunct w:val="0"/>
        <w:autoSpaceDE/>
        <w:autoSpaceDN/>
        <w:bidi w:val="0"/>
        <w:adjustRightInd/>
        <w:snapToGrid/>
        <w:spacing w:before="0" w:beforeLines="0" w:after="0" w:afterLines="0"/>
        <w:ind w:left="0" w:leftChars="0" w:firstLine="420" w:firstLineChars="200"/>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一致性原则：评价内容与GB/T36132提出的相关评价指标体系和通用要求保持一致。</w:t>
      </w:r>
    </w:p>
    <w:p>
      <w:pPr>
        <w:pStyle w:val="72"/>
        <w:keepNext w:val="0"/>
        <w:keepLines w:val="0"/>
        <w:pageBreakBefore w:val="0"/>
        <w:widowControl/>
        <w:numPr>
          <w:ilvl w:val="0"/>
          <w:numId w:val="4"/>
        </w:numPr>
        <w:kinsoku/>
        <w:wordWrap/>
        <w:overflowPunct/>
        <w:topLinePunct w:val="0"/>
        <w:autoSpaceDE/>
        <w:autoSpaceDN/>
        <w:bidi w:val="0"/>
        <w:adjustRightInd/>
        <w:snapToGrid/>
        <w:spacing w:before="0" w:beforeLines="0" w:after="0" w:afterLines="0"/>
        <w:ind w:left="0" w:leftChars="0" w:firstLine="420" w:firstLineChars="200"/>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系统性原则：评价指标采取定性与定量相结合、过程与绩效相结合的方式，形成完整的综合性评价指标体系。</w:t>
      </w:r>
    </w:p>
    <w:p>
      <w:pPr>
        <w:pStyle w:val="72"/>
        <w:keepNext w:val="0"/>
        <w:keepLines w:val="0"/>
        <w:pageBreakBefore w:val="0"/>
        <w:widowControl/>
        <w:numPr>
          <w:ilvl w:val="0"/>
          <w:numId w:val="4"/>
        </w:numPr>
        <w:kinsoku/>
        <w:wordWrap/>
        <w:overflowPunct/>
        <w:topLinePunct w:val="0"/>
        <w:autoSpaceDE/>
        <w:autoSpaceDN/>
        <w:bidi w:val="0"/>
        <w:adjustRightInd/>
        <w:snapToGrid/>
        <w:spacing w:before="0" w:beforeLines="0" w:after="0" w:afterLines="0"/>
        <w:ind w:left="0" w:leftChars="0" w:firstLine="420" w:firstLineChars="200"/>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真实性原则：评价基于绿色工厂事实和数据，并保证资料、文件和现场数据的真实可靠、可追溯。</w:t>
      </w:r>
    </w:p>
    <w:p>
      <w:pPr>
        <w:pStyle w:val="72"/>
        <w:keepNext w:val="0"/>
        <w:keepLines w:val="0"/>
        <w:pageBreakBefore w:val="0"/>
        <w:widowControl/>
        <w:numPr>
          <w:ilvl w:val="0"/>
          <w:numId w:val="4"/>
        </w:numPr>
        <w:kinsoku/>
        <w:wordWrap/>
        <w:overflowPunct/>
        <w:topLinePunct w:val="0"/>
        <w:autoSpaceDE/>
        <w:autoSpaceDN/>
        <w:bidi w:val="0"/>
        <w:adjustRightInd/>
        <w:snapToGrid/>
        <w:spacing w:before="0" w:beforeLines="0" w:after="0" w:afterLines="0"/>
        <w:ind w:left="0" w:leftChars="0" w:firstLine="420" w:firstLineChars="200"/>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客观性原则：评价方法应科学、客观、可靠，评价结果清晰明确，以准确反映绿色工厂星级水平。</w:t>
      </w:r>
    </w:p>
    <w:p>
      <w:pPr>
        <w:pStyle w:val="72"/>
        <w:keepNext w:val="0"/>
        <w:keepLines w:val="0"/>
        <w:pageBreakBefore w:val="0"/>
        <w:widowControl/>
        <w:numPr>
          <w:ilvl w:val="0"/>
          <w:numId w:val="4"/>
        </w:numPr>
        <w:kinsoku/>
        <w:wordWrap/>
        <w:overflowPunct/>
        <w:topLinePunct w:val="0"/>
        <w:autoSpaceDE/>
        <w:autoSpaceDN/>
        <w:bidi w:val="0"/>
        <w:adjustRightInd/>
        <w:snapToGrid/>
        <w:spacing w:before="0" w:beforeLines="0" w:after="0" w:afterLines="0"/>
        <w:ind w:left="0" w:leftChars="0" w:firstLine="420" w:firstLineChars="200"/>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公正性原则：评价过程应公平、公正、透明、规范，确保不因个人偏好、利益关系或其他非客观因素而产生偏见。</w:t>
      </w:r>
    </w:p>
    <w:p>
      <w:pPr>
        <w:pStyle w:val="72"/>
        <w:rPr>
          <w:color w:val="auto"/>
        </w:rPr>
      </w:pPr>
      <w:r>
        <w:rPr>
          <w:rFonts w:hint="eastAsia"/>
          <w:color w:val="auto"/>
        </w:rPr>
        <w:t>评价体系</w:t>
      </w:r>
    </w:p>
    <w:p>
      <w:pPr>
        <w:pStyle w:val="45"/>
        <w:ind w:left="0"/>
        <w:rPr>
          <w:color w:val="auto"/>
        </w:rPr>
      </w:pPr>
      <w:r>
        <w:rPr>
          <w:rFonts w:hint="eastAsia"/>
          <w:color w:val="auto"/>
        </w:rPr>
        <w:t>评价依据</w:t>
      </w:r>
    </w:p>
    <w:p>
      <w:pPr>
        <w:pStyle w:val="38"/>
        <w:tabs>
          <w:tab w:val="center" w:pos="4201"/>
          <w:tab w:val="right" w:leader="dot" w:pos="9298"/>
        </w:tabs>
        <w:ind w:firstLine="420"/>
        <w:jc w:val="left"/>
        <w:rPr>
          <w:rFonts w:ascii="Times New Roman"/>
          <w:color w:val="auto"/>
          <w:szCs w:val="21"/>
        </w:rPr>
      </w:pPr>
      <w:r>
        <w:rPr>
          <w:rFonts w:hint="eastAsia" w:ascii="Times New Roman"/>
          <w:color w:val="auto"/>
          <w:szCs w:val="21"/>
        </w:rPr>
        <w:t>河北省绿色工厂星级的划分以GB/T 36132规定的通用要求为主要依据，综合考虑基础设施、管理体系、能源与资源投入、产品、环境排放、绩效的综合评价要求，以不同的指标值和评分界定企业绿色发展成熟度。</w:t>
      </w:r>
    </w:p>
    <w:p>
      <w:pPr>
        <w:pStyle w:val="45"/>
        <w:ind w:left="0"/>
        <w:rPr>
          <w:color w:val="auto"/>
        </w:rPr>
      </w:pPr>
      <w:r>
        <w:rPr>
          <w:rFonts w:hint="eastAsia"/>
          <w:color w:val="auto"/>
        </w:rPr>
        <w:t>评价指标</w:t>
      </w:r>
    </w:p>
    <w:p>
      <w:pPr>
        <w:pStyle w:val="38"/>
        <w:ind w:firstLine="420"/>
        <w:rPr>
          <w:rFonts w:hint="eastAsia"/>
          <w:color w:val="auto"/>
        </w:rPr>
      </w:pPr>
      <w:r>
        <w:rPr>
          <w:rFonts w:hint="eastAsia"/>
          <w:color w:val="auto"/>
        </w:rPr>
        <w:t>将用地集约化、原料无害化、生产洁净化、废物资源化、能源低碳化、基础设施、管理体系、能源资源投入、产品、环境排放、获得荣誉等</w:t>
      </w:r>
      <w:r>
        <w:rPr>
          <w:rFonts w:ascii="Times New Roman"/>
          <w:color w:val="auto"/>
        </w:rPr>
        <w:t>11</w:t>
      </w:r>
      <w:r>
        <w:rPr>
          <w:rFonts w:hint="eastAsia"/>
          <w:color w:val="auto"/>
        </w:rPr>
        <w:t>个指标作为一级指标。根据一级指标下设的</w:t>
      </w:r>
      <w:r>
        <w:rPr>
          <w:rFonts w:ascii="Times New Roman"/>
          <w:color w:val="auto"/>
        </w:rPr>
        <w:t>20</w:t>
      </w:r>
      <w:r>
        <w:rPr>
          <w:rFonts w:hint="eastAsia"/>
          <w:color w:val="auto"/>
        </w:rPr>
        <w:t>个评价指标的绩效水平，对绿色工厂进行星级评价。</w:t>
      </w:r>
    </w:p>
    <w:p>
      <w:pPr>
        <w:pStyle w:val="38"/>
        <w:ind w:firstLine="420"/>
        <w:rPr>
          <w:color w:val="auto"/>
        </w:rPr>
      </w:pPr>
      <w:r>
        <w:rPr>
          <w:rFonts w:hint="eastAsia"/>
          <w:color w:val="auto"/>
        </w:rPr>
        <w:t>各一级指标、评价指标及体系架构见下图。</w:t>
      </w:r>
    </w:p>
    <w:p>
      <w:pPr>
        <w:pStyle w:val="38"/>
        <w:ind w:firstLine="0" w:firstLineChars="0"/>
        <w:jc w:val="center"/>
        <w:rPr>
          <w:rFonts w:hint="eastAsia" w:eastAsia="宋体"/>
          <w:color w:val="auto"/>
          <w:lang w:eastAsia="zh-CN"/>
        </w:rPr>
      </w:pPr>
      <w:r>
        <w:rPr>
          <w:rFonts w:hint="eastAsia" w:eastAsia="宋体"/>
          <w:color w:val="auto"/>
          <w:lang w:eastAsia="zh-CN"/>
        </w:rPr>
        <w:drawing>
          <wp:inline distT="0" distB="0" distL="114300" distR="114300">
            <wp:extent cx="5020310" cy="3485515"/>
            <wp:effectExtent l="0" t="0" r="0" b="0"/>
            <wp:docPr id="11" name="ECB019B1-382A-4266-B25C-5B523AA43C14-1" descr="C:/Users/Administrator/AppData/Local/Temp/wps.yzEBpY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B019B1-382A-4266-B25C-5B523AA43C14-1" descr="C:/Users/Administrator/AppData/Local/Temp/wps.yzEBpYwps"/>
                    <pic:cNvPicPr>
                      <a:picLocks noChangeAspect="1"/>
                    </pic:cNvPicPr>
                  </pic:nvPicPr>
                  <pic:blipFill>
                    <a:blip r:embed="rId16"/>
                    <a:stretch>
                      <a:fillRect/>
                    </a:stretch>
                  </pic:blipFill>
                  <pic:spPr>
                    <a:xfrm>
                      <a:off x="0" y="0"/>
                      <a:ext cx="5020310" cy="3485515"/>
                    </a:xfrm>
                    <a:prstGeom prst="rect">
                      <a:avLst/>
                    </a:prstGeom>
                    <a:noFill/>
                    <a:ln>
                      <a:noFill/>
                    </a:ln>
                  </pic:spPr>
                </pic:pic>
              </a:graphicData>
            </a:graphic>
          </wp:inline>
        </w:drawing>
      </w:r>
    </w:p>
    <w:p>
      <w:pPr>
        <w:pStyle w:val="38"/>
        <w:spacing w:before="156" w:beforeLines="50"/>
        <w:ind w:firstLine="0" w:firstLineChars="0"/>
        <w:jc w:val="center"/>
        <w:rPr>
          <w:rFonts w:hint="eastAsia" w:ascii="黑体" w:hAnsi="黑体" w:eastAsia="黑体"/>
          <w:color w:val="auto"/>
        </w:rPr>
      </w:pPr>
      <w:r>
        <w:rPr>
          <w:rFonts w:hint="eastAsia" w:ascii="黑体" w:hAnsi="黑体" w:eastAsia="黑体"/>
          <w:color w:val="auto"/>
        </w:rPr>
        <w:t>图1</w:t>
      </w:r>
      <w:r>
        <w:rPr>
          <w:rFonts w:ascii="黑体" w:hAnsi="黑体" w:eastAsia="黑体"/>
          <w:color w:val="auto"/>
        </w:rPr>
        <w:t xml:space="preserve"> </w:t>
      </w:r>
      <w:r>
        <w:rPr>
          <w:rFonts w:hint="eastAsia" w:ascii="黑体" w:hAnsi="黑体" w:eastAsia="黑体"/>
          <w:color w:val="auto"/>
        </w:rPr>
        <w:t>河北省绿色工厂星级评价指标体系</w:t>
      </w:r>
    </w:p>
    <w:p>
      <w:pPr>
        <w:pStyle w:val="38"/>
        <w:ind w:firstLine="420"/>
        <w:rPr>
          <w:color w:val="auto"/>
        </w:rPr>
      </w:pPr>
    </w:p>
    <w:p>
      <w:pPr>
        <w:pStyle w:val="38"/>
        <w:ind w:firstLine="420"/>
        <w:rPr>
          <w:rFonts w:hint="eastAsia"/>
          <w:color w:val="auto"/>
        </w:rPr>
      </w:pPr>
      <w:r>
        <w:rPr>
          <w:rFonts w:hint="eastAsia"/>
          <w:color w:val="auto"/>
        </w:rPr>
        <w:t>各评价指标的名称、指标解释或计算公式、评分标准及最高分值见附录A。</w:t>
      </w:r>
    </w:p>
    <w:p>
      <w:pPr>
        <w:pStyle w:val="45"/>
        <w:ind w:left="0"/>
        <w:rPr>
          <w:rFonts w:hint="eastAsia"/>
          <w:color w:val="auto"/>
        </w:rPr>
      </w:pPr>
      <w:r>
        <w:rPr>
          <w:rFonts w:hint="eastAsia"/>
          <w:color w:val="auto"/>
        </w:rPr>
        <w:t>结果计算</w:t>
      </w:r>
    </w:p>
    <w:p>
      <w:pPr>
        <w:pStyle w:val="38"/>
        <w:tabs>
          <w:tab w:val="center" w:pos="4201"/>
          <w:tab w:val="right" w:leader="dot" w:pos="9298"/>
        </w:tabs>
        <w:ind w:firstLine="420"/>
        <w:rPr>
          <w:rFonts w:ascii="Times New Roman"/>
          <w:color w:val="auto"/>
          <w:szCs w:val="21"/>
        </w:rPr>
      </w:pPr>
      <w:r>
        <w:rPr>
          <w:rFonts w:ascii="Times New Roman"/>
          <w:color w:val="auto"/>
          <w:szCs w:val="21"/>
        </w:rPr>
        <w:t>a)  按照附录A</w:t>
      </w:r>
      <w:r>
        <w:rPr>
          <w:rFonts w:ascii="Times New Roman"/>
          <w:color w:val="auto"/>
        </w:rPr>
        <w:t>确定的评价指标及评</w:t>
      </w:r>
      <w:r>
        <w:rPr>
          <w:rFonts w:hint="eastAsia" w:ascii="Times New Roman"/>
          <w:color w:val="auto"/>
        </w:rPr>
        <w:t>分</w:t>
      </w:r>
      <w:r>
        <w:rPr>
          <w:rFonts w:ascii="Times New Roman"/>
          <w:color w:val="auto"/>
        </w:rPr>
        <w:t>标准开展评价</w:t>
      </w:r>
      <w:r>
        <w:rPr>
          <w:rFonts w:ascii="Times New Roman"/>
          <w:color w:val="auto"/>
          <w:szCs w:val="21"/>
        </w:rPr>
        <w:t>，根据符合程度打分。</w:t>
      </w:r>
    </w:p>
    <w:p>
      <w:pPr>
        <w:pStyle w:val="38"/>
        <w:tabs>
          <w:tab w:val="center" w:pos="4201"/>
          <w:tab w:val="right" w:leader="dot" w:pos="9298"/>
        </w:tabs>
        <w:ind w:firstLine="420"/>
        <w:rPr>
          <w:rFonts w:ascii="Times New Roman"/>
          <w:color w:val="auto"/>
          <w:szCs w:val="21"/>
        </w:rPr>
      </w:pPr>
      <w:r>
        <w:rPr>
          <w:rFonts w:hint="eastAsia" w:ascii="Times New Roman"/>
          <w:color w:val="auto"/>
          <w:szCs w:val="21"/>
        </w:rPr>
        <w:t>b</w:t>
      </w:r>
      <w:r>
        <w:rPr>
          <w:rFonts w:ascii="Times New Roman"/>
          <w:color w:val="auto"/>
          <w:szCs w:val="21"/>
        </w:rPr>
        <w:t>)  将各项指标得分进行累加，计算出的总得分为评价结果。</w:t>
      </w:r>
    </w:p>
    <w:p>
      <w:pPr>
        <w:pStyle w:val="38"/>
        <w:tabs>
          <w:tab w:val="center" w:pos="4201"/>
          <w:tab w:val="right" w:leader="dot" w:pos="9298"/>
        </w:tabs>
        <w:ind w:firstLine="420"/>
        <w:rPr>
          <w:rFonts w:hint="eastAsia" w:ascii="Times New Roman"/>
          <w:color w:val="auto"/>
          <w:szCs w:val="21"/>
        </w:rPr>
      </w:pPr>
      <w:r>
        <w:rPr>
          <w:rFonts w:hint="eastAsia" w:ascii="Times New Roman"/>
          <w:color w:val="auto"/>
          <w:szCs w:val="21"/>
        </w:rPr>
        <w:t>c)</w:t>
      </w:r>
      <w:r>
        <w:rPr>
          <w:rFonts w:ascii="Times New Roman"/>
          <w:color w:val="auto"/>
          <w:szCs w:val="21"/>
        </w:rPr>
        <w:t xml:space="preserve">  </w:t>
      </w:r>
      <w:r>
        <w:rPr>
          <w:rFonts w:hint="eastAsia" w:ascii="Times New Roman"/>
          <w:color w:val="auto"/>
          <w:szCs w:val="21"/>
        </w:rPr>
        <w:t>评价指标满分为1</w:t>
      </w:r>
      <w:r>
        <w:rPr>
          <w:rFonts w:ascii="Times New Roman"/>
          <w:color w:val="auto"/>
          <w:szCs w:val="21"/>
        </w:rPr>
        <w:t>00</w:t>
      </w:r>
      <w:r>
        <w:rPr>
          <w:rFonts w:hint="eastAsia" w:ascii="Times New Roman"/>
          <w:color w:val="auto"/>
          <w:szCs w:val="21"/>
        </w:rPr>
        <w:t>分。</w:t>
      </w:r>
    </w:p>
    <w:bookmarkEnd w:id="5"/>
    <w:p>
      <w:pPr>
        <w:spacing w:line="360" w:lineRule="auto"/>
        <w:ind w:firstLine="420" w:firstLineChars="200"/>
        <w:jc w:val="center"/>
        <w:rPr>
          <w:rFonts w:hint="eastAsia" w:hAnsi="宋体"/>
          <w:color w:val="auto"/>
          <w:szCs w:val="21"/>
        </w:rPr>
      </w:pPr>
    </w:p>
    <w:p>
      <w:pPr>
        <w:spacing w:line="360" w:lineRule="auto"/>
        <w:ind w:firstLine="420" w:firstLineChars="200"/>
        <w:jc w:val="center"/>
        <w:outlineLvl w:val="0"/>
        <w:rPr>
          <w:color w:val="auto"/>
          <w:szCs w:val="21"/>
        </w:rPr>
        <w:sectPr>
          <w:footerReference r:id="rId11" w:type="default"/>
          <w:pgSz w:w="11906" w:h="16838"/>
          <w:pgMar w:top="1440" w:right="1797" w:bottom="1440" w:left="1797" w:header="851" w:footer="992" w:gutter="0"/>
          <w:pgNumType w:start="1"/>
          <w:cols w:space="720" w:num="1"/>
          <w:titlePg/>
          <w:docGrid w:type="lines" w:linePitch="312" w:charSpace="0"/>
        </w:sectPr>
      </w:pPr>
    </w:p>
    <w:p>
      <w:pPr>
        <w:spacing w:line="360" w:lineRule="auto"/>
        <w:ind w:firstLine="420" w:firstLineChars="200"/>
        <w:jc w:val="center"/>
        <w:outlineLvl w:val="0"/>
        <w:rPr>
          <w:rFonts w:ascii="黑体" w:hAnsi="宋体" w:eastAsia="黑体"/>
          <w:bCs/>
          <w:color w:val="auto"/>
          <w:szCs w:val="21"/>
        </w:rPr>
      </w:pPr>
      <w:r>
        <w:rPr>
          <w:rFonts w:hint="eastAsia" w:ascii="黑体" w:hAnsi="宋体" w:eastAsia="黑体"/>
          <w:bCs/>
          <w:color w:val="auto"/>
          <w:szCs w:val="21"/>
        </w:rPr>
        <w:t>附  录  A</w:t>
      </w:r>
      <w:r>
        <w:rPr>
          <w:rFonts w:ascii="黑体" w:hAnsi="宋体" w:eastAsia="黑体"/>
          <w:bCs/>
          <w:color w:val="auto"/>
          <w:szCs w:val="21"/>
        </w:rPr>
        <w:t xml:space="preserve">  </w:t>
      </w:r>
    </w:p>
    <w:p>
      <w:pPr>
        <w:spacing w:line="360" w:lineRule="auto"/>
        <w:ind w:firstLine="420" w:firstLineChars="200"/>
        <w:jc w:val="center"/>
        <w:rPr>
          <w:rFonts w:ascii="黑体" w:hAnsi="宋体" w:eastAsia="黑体"/>
          <w:bCs/>
          <w:color w:val="auto"/>
          <w:szCs w:val="21"/>
        </w:rPr>
      </w:pPr>
      <w:r>
        <w:rPr>
          <w:rFonts w:hint="eastAsia" w:ascii="黑体" w:hAnsi="宋体" w:eastAsia="黑体"/>
          <w:bCs/>
          <w:color w:val="auto"/>
          <w:szCs w:val="21"/>
        </w:rPr>
        <w:t>（规范性附录)</w:t>
      </w:r>
    </w:p>
    <w:p>
      <w:pPr>
        <w:spacing w:line="360" w:lineRule="auto"/>
        <w:ind w:firstLine="420" w:firstLineChars="200"/>
        <w:jc w:val="center"/>
        <w:rPr>
          <w:rFonts w:ascii="黑体" w:hAnsi="宋体" w:eastAsia="黑体"/>
          <w:bCs/>
          <w:color w:val="auto"/>
          <w:szCs w:val="21"/>
        </w:rPr>
      </w:pPr>
      <w:r>
        <w:rPr>
          <w:rFonts w:hint="eastAsia" w:ascii="黑体" w:hAnsi="宋体" w:eastAsia="黑体"/>
          <w:bCs/>
          <w:color w:val="auto"/>
          <w:szCs w:val="21"/>
        </w:rPr>
        <w:t>河北省</w:t>
      </w:r>
      <w:r>
        <w:rPr>
          <w:rFonts w:ascii="黑体" w:hAnsi="宋体" w:eastAsia="黑体"/>
          <w:bCs/>
          <w:color w:val="auto"/>
          <w:szCs w:val="21"/>
        </w:rPr>
        <w:t>绿色工厂星级评价表</w:t>
      </w:r>
    </w:p>
    <w:tbl>
      <w:tblPr>
        <w:tblStyle w:val="18"/>
        <w:tblW w:w="14232"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21"/>
        <w:gridCol w:w="1605"/>
        <w:gridCol w:w="6954"/>
        <w:gridCol w:w="1119"/>
        <w:gridCol w:w="1154"/>
        <w:gridCol w:w="1154"/>
        <w:gridCol w:w="865"/>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blHeader/>
        </w:trPr>
        <w:tc>
          <w:tcPr>
            <w:tcW w:w="521" w:type="dxa"/>
            <w:vMerge w:val="restart"/>
            <w:noWrap w:val="0"/>
            <w:vAlign w:val="center"/>
          </w:tcPr>
          <w:p>
            <w:pPr>
              <w:jc w:val="center"/>
              <w:rPr>
                <w:b/>
                <w:bCs/>
                <w:color w:val="auto"/>
                <w:szCs w:val="21"/>
              </w:rPr>
            </w:pPr>
            <w:r>
              <w:rPr>
                <w:b/>
                <w:bCs/>
                <w:color w:val="auto"/>
                <w:szCs w:val="21"/>
              </w:rPr>
              <w:t>序号</w:t>
            </w:r>
          </w:p>
        </w:tc>
        <w:tc>
          <w:tcPr>
            <w:tcW w:w="1605" w:type="dxa"/>
            <w:vMerge w:val="restart"/>
            <w:noWrap w:val="0"/>
            <w:vAlign w:val="center"/>
          </w:tcPr>
          <w:p>
            <w:pPr>
              <w:jc w:val="center"/>
              <w:rPr>
                <w:rFonts w:hint="eastAsia"/>
                <w:b/>
                <w:bCs/>
                <w:color w:val="auto"/>
                <w:szCs w:val="21"/>
              </w:rPr>
            </w:pPr>
            <w:r>
              <w:rPr>
                <w:b/>
                <w:bCs/>
                <w:color w:val="auto"/>
                <w:szCs w:val="21"/>
              </w:rPr>
              <w:t>评价</w:t>
            </w:r>
            <w:r>
              <w:rPr>
                <w:rFonts w:hint="eastAsia"/>
                <w:b/>
                <w:bCs/>
                <w:color w:val="auto"/>
                <w:szCs w:val="21"/>
              </w:rPr>
              <w:t>指标</w:t>
            </w:r>
          </w:p>
        </w:tc>
        <w:tc>
          <w:tcPr>
            <w:tcW w:w="6954" w:type="dxa"/>
            <w:vMerge w:val="restart"/>
            <w:noWrap w:val="0"/>
            <w:vAlign w:val="center"/>
          </w:tcPr>
          <w:p>
            <w:pPr>
              <w:jc w:val="center"/>
              <w:rPr>
                <w:b/>
                <w:bCs/>
                <w:color w:val="auto"/>
                <w:szCs w:val="21"/>
              </w:rPr>
            </w:pPr>
            <w:r>
              <w:rPr>
                <w:b/>
                <w:bCs/>
                <w:color w:val="auto"/>
                <w:szCs w:val="21"/>
              </w:rPr>
              <w:t>指标解释及计算公式</w:t>
            </w:r>
          </w:p>
        </w:tc>
        <w:tc>
          <w:tcPr>
            <w:tcW w:w="3427" w:type="dxa"/>
            <w:gridSpan w:val="3"/>
            <w:noWrap w:val="0"/>
            <w:vAlign w:val="center"/>
          </w:tcPr>
          <w:p>
            <w:pPr>
              <w:jc w:val="center"/>
              <w:rPr>
                <w:b/>
                <w:bCs/>
                <w:color w:val="auto"/>
                <w:szCs w:val="21"/>
              </w:rPr>
            </w:pPr>
            <w:r>
              <w:rPr>
                <w:b/>
                <w:bCs/>
                <w:color w:val="auto"/>
                <w:szCs w:val="21"/>
              </w:rPr>
              <w:t>评分与考核标准</w:t>
            </w:r>
          </w:p>
        </w:tc>
        <w:tc>
          <w:tcPr>
            <w:tcW w:w="865" w:type="dxa"/>
            <w:vMerge w:val="restart"/>
            <w:noWrap w:val="0"/>
            <w:vAlign w:val="center"/>
          </w:tcPr>
          <w:p>
            <w:pPr>
              <w:jc w:val="center"/>
              <w:rPr>
                <w:rFonts w:hint="eastAsia"/>
                <w:b/>
                <w:bCs/>
                <w:color w:val="auto"/>
                <w:szCs w:val="21"/>
              </w:rPr>
            </w:pPr>
            <w:r>
              <w:rPr>
                <w:rFonts w:hint="eastAsia"/>
                <w:b/>
                <w:bCs/>
                <w:color w:val="auto"/>
                <w:szCs w:val="21"/>
              </w:rPr>
              <w:t>最高</w:t>
            </w:r>
          </w:p>
          <w:p>
            <w:pPr>
              <w:jc w:val="center"/>
              <w:rPr>
                <w:rFonts w:hint="eastAsia"/>
                <w:b/>
                <w:bCs/>
                <w:color w:val="auto"/>
                <w:szCs w:val="21"/>
              </w:rPr>
            </w:pPr>
            <w:r>
              <w:rPr>
                <w:rFonts w:hint="eastAsia"/>
                <w:b/>
                <w:bCs/>
                <w:color w:val="auto"/>
                <w:szCs w:val="21"/>
              </w:rPr>
              <w:t>分值</w:t>
            </w:r>
          </w:p>
        </w:tc>
        <w:tc>
          <w:tcPr>
            <w:tcW w:w="860" w:type="dxa"/>
            <w:vMerge w:val="restart"/>
            <w:noWrap w:val="0"/>
            <w:vAlign w:val="center"/>
          </w:tcPr>
          <w:p>
            <w:pPr>
              <w:jc w:val="center"/>
              <w:rPr>
                <w:rFonts w:hint="eastAsia"/>
                <w:b/>
                <w:bCs/>
                <w:color w:val="auto"/>
                <w:szCs w:val="21"/>
              </w:rPr>
            </w:pPr>
            <w:r>
              <w:rPr>
                <w:rFonts w:hint="eastAsia"/>
                <w:b/>
                <w:bCs/>
                <w:color w:val="auto"/>
                <w:szCs w:val="21"/>
              </w:rPr>
              <w:t>企业</w:t>
            </w:r>
          </w:p>
          <w:p>
            <w:pPr>
              <w:jc w:val="center"/>
              <w:rPr>
                <w:rFonts w:hint="eastAsia"/>
                <w:b/>
                <w:bCs/>
                <w:color w:val="auto"/>
                <w:szCs w:val="21"/>
              </w:rPr>
            </w:pPr>
            <w:r>
              <w:rPr>
                <w:rFonts w:hint="eastAsia"/>
                <w:b/>
                <w:bCs/>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blHeader/>
        </w:trPr>
        <w:tc>
          <w:tcPr>
            <w:tcW w:w="521" w:type="dxa"/>
            <w:vMerge w:val="continue"/>
            <w:noWrap w:val="0"/>
            <w:vAlign w:val="center"/>
          </w:tcPr>
          <w:p>
            <w:pPr>
              <w:jc w:val="center"/>
              <w:rPr>
                <w:color w:val="auto"/>
                <w:szCs w:val="21"/>
              </w:rPr>
            </w:pPr>
          </w:p>
        </w:tc>
        <w:tc>
          <w:tcPr>
            <w:tcW w:w="1605" w:type="dxa"/>
            <w:vMerge w:val="continue"/>
            <w:noWrap w:val="0"/>
            <w:vAlign w:val="center"/>
          </w:tcPr>
          <w:p>
            <w:pPr>
              <w:jc w:val="center"/>
              <w:rPr>
                <w:color w:val="auto"/>
                <w:szCs w:val="21"/>
              </w:rPr>
            </w:pPr>
          </w:p>
        </w:tc>
        <w:tc>
          <w:tcPr>
            <w:tcW w:w="6954" w:type="dxa"/>
            <w:vMerge w:val="continue"/>
            <w:noWrap w:val="0"/>
            <w:vAlign w:val="center"/>
          </w:tcPr>
          <w:p>
            <w:pPr>
              <w:jc w:val="center"/>
              <w:rPr>
                <w:color w:val="auto"/>
                <w:szCs w:val="21"/>
              </w:rPr>
            </w:pPr>
          </w:p>
        </w:tc>
        <w:tc>
          <w:tcPr>
            <w:tcW w:w="1119" w:type="dxa"/>
            <w:noWrap w:val="0"/>
            <w:vAlign w:val="center"/>
          </w:tcPr>
          <w:p>
            <w:pPr>
              <w:jc w:val="center"/>
              <w:rPr>
                <w:color w:val="auto"/>
                <w:szCs w:val="21"/>
              </w:rPr>
            </w:pPr>
            <w:r>
              <w:rPr>
                <w:color w:val="auto"/>
                <w:szCs w:val="21"/>
              </w:rPr>
              <w:t>3分</w:t>
            </w:r>
          </w:p>
        </w:tc>
        <w:tc>
          <w:tcPr>
            <w:tcW w:w="1154" w:type="dxa"/>
            <w:noWrap w:val="0"/>
            <w:vAlign w:val="center"/>
          </w:tcPr>
          <w:p>
            <w:pPr>
              <w:jc w:val="center"/>
              <w:rPr>
                <w:color w:val="auto"/>
                <w:szCs w:val="21"/>
              </w:rPr>
            </w:pPr>
            <w:r>
              <w:rPr>
                <w:color w:val="auto"/>
                <w:szCs w:val="21"/>
              </w:rPr>
              <w:t>4分</w:t>
            </w:r>
          </w:p>
        </w:tc>
        <w:tc>
          <w:tcPr>
            <w:tcW w:w="1154" w:type="dxa"/>
            <w:noWrap w:val="0"/>
            <w:vAlign w:val="center"/>
          </w:tcPr>
          <w:p>
            <w:pPr>
              <w:jc w:val="center"/>
              <w:rPr>
                <w:color w:val="auto"/>
                <w:szCs w:val="21"/>
              </w:rPr>
            </w:pPr>
            <w:r>
              <w:rPr>
                <w:color w:val="auto"/>
                <w:szCs w:val="21"/>
              </w:rPr>
              <w:t>5分</w:t>
            </w:r>
          </w:p>
        </w:tc>
        <w:tc>
          <w:tcPr>
            <w:tcW w:w="865" w:type="dxa"/>
            <w:vMerge w:val="continue"/>
            <w:noWrap w:val="0"/>
            <w:vAlign w:val="center"/>
          </w:tcPr>
          <w:p>
            <w:pPr>
              <w:jc w:val="center"/>
              <w:rPr>
                <w:color w:val="auto"/>
                <w:szCs w:val="21"/>
              </w:rPr>
            </w:pPr>
          </w:p>
        </w:tc>
        <w:tc>
          <w:tcPr>
            <w:tcW w:w="860" w:type="dxa"/>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rPr>
            </w:pPr>
            <w:r>
              <w:rPr>
                <w:color w:val="auto"/>
                <w:szCs w:val="21"/>
              </w:rPr>
              <w:t>1</w:t>
            </w:r>
          </w:p>
        </w:tc>
        <w:tc>
          <w:tcPr>
            <w:tcW w:w="1605" w:type="dxa"/>
            <w:noWrap w:val="0"/>
            <w:vAlign w:val="center"/>
          </w:tcPr>
          <w:p>
            <w:pPr>
              <w:jc w:val="center"/>
              <w:rPr>
                <w:rFonts w:hint="eastAsia" w:eastAsia="宋体"/>
                <w:color w:val="auto"/>
                <w:szCs w:val="21"/>
                <w:lang w:eastAsia="zh-CN"/>
              </w:rPr>
            </w:pPr>
            <w:r>
              <w:rPr>
                <w:color w:val="auto"/>
                <w:szCs w:val="21"/>
              </w:rPr>
              <w:t>工厂容</w:t>
            </w:r>
            <w:r>
              <w:rPr>
                <w:rFonts w:hint="eastAsia"/>
                <w:color w:val="auto"/>
                <w:szCs w:val="21"/>
                <w:lang w:eastAsia="zh-CN"/>
              </w:rPr>
              <w:t>比值</w:t>
            </w:r>
          </w:p>
        </w:tc>
        <w:tc>
          <w:tcPr>
            <w:tcW w:w="6954" w:type="dxa"/>
            <w:noWrap w:val="0"/>
            <w:vAlign w:val="center"/>
          </w:tcPr>
          <w:p>
            <w:pPr>
              <w:autoSpaceDE w:val="0"/>
              <w:autoSpaceDN w:val="0"/>
              <w:snapToGrid w:val="0"/>
              <w:rPr>
                <w:rFonts w:hint="eastAsia"/>
                <w:color w:val="auto"/>
                <w:szCs w:val="21"/>
              </w:rPr>
            </w:pPr>
            <w:r>
              <w:rPr>
                <w:rFonts w:hint="eastAsia"/>
                <w:color w:val="auto"/>
                <w:szCs w:val="21"/>
                <w:lang w:eastAsia="zh-CN"/>
              </w:rPr>
              <w:t>工厂容比值为</w:t>
            </w:r>
            <w:r>
              <w:rPr>
                <w:color w:val="auto"/>
                <w:szCs w:val="21"/>
              </w:rPr>
              <w:t>企业工厂容积率与《工业项目建设用地控制指标》要求的工厂容积率的比值</w:t>
            </w:r>
            <w:r>
              <w:rPr>
                <w:rFonts w:hint="eastAsia"/>
                <w:color w:val="auto"/>
                <w:szCs w:val="21"/>
              </w:rPr>
              <w:t>。</w:t>
            </w:r>
          </w:p>
          <w:p>
            <w:pPr>
              <w:autoSpaceDE w:val="0"/>
              <w:autoSpaceDN w:val="0"/>
              <w:snapToGrid w:val="0"/>
              <w:rPr>
                <w:rFonts w:hint="eastAsia"/>
                <w:color w:val="auto"/>
                <w:szCs w:val="21"/>
              </w:rPr>
            </w:pPr>
          </w:p>
          <w:p>
            <w:pPr>
              <w:autoSpaceDE w:val="0"/>
              <w:autoSpaceDN w:val="0"/>
              <w:snapToGrid w:val="0"/>
              <w:rPr>
                <w:color w:val="auto"/>
                <w:szCs w:val="21"/>
              </w:rPr>
            </w:pPr>
            <w:r>
              <w:rPr>
                <w:color w:val="auto"/>
                <w:szCs w:val="21"/>
              </w:rPr>
              <w:t>容积率为工程总建筑物（正负0标高以上的建筑面积）、构筑物面积与厂区用地面积的比值，按下式计算：</w:t>
            </w:r>
          </w:p>
          <w:p>
            <w:pPr>
              <w:keepNext w:val="0"/>
              <w:keepLines w:val="0"/>
              <w:pageBreakBefore w:val="0"/>
              <w:widowControl w:val="0"/>
              <w:kinsoku/>
              <w:wordWrap/>
              <w:overflowPunct/>
              <w:topLinePunct w:val="0"/>
              <w:autoSpaceDE w:val="0"/>
              <w:autoSpaceDN w:val="0"/>
              <w:bidi w:val="0"/>
              <w:adjustRightInd w:val="0"/>
              <w:snapToGrid w:val="0"/>
              <w:ind w:left="420" w:leftChars="200" w:firstLine="0" w:firstLineChars="0"/>
              <w:jc w:val="left"/>
              <w:textAlignment w:val="auto"/>
              <w:rPr>
                <w:color w:val="auto"/>
                <w:szCs w:val="21"/>
              </w:rPr>
            </w:pPr>
            <m:oMathPara>
              <m:oMathParaPr>
                <m:jc m:val="left"/>
              </m:oMathParaPr>
              <m:oMath>
                <m:r>
                  <m:rPr/>
                  <w:rPr>
                    <w:rFonts w:ascii="Cambria Math" w:hAnsi="Cambria Math"/>
                    <w:color w:val="auto"/>
                    <w:szCs w:val="21"/>
                  </w:rPr>
                  <m:t>R=</m:t>
                </m:r>
                <m:f>
                  <m:fPr>
                    <m:ctrlPr>
                      <w:rPr>
                        <w:rFonts w:ascii="Cambria Math" w:hAnsi="Cambria Math"/>
                        <w:i/>
                        <w:color w:val="auto"/>
                        <w:szCs w:val="21"/>
                      </w:rPr>
                    </m:ctrlPr>
                  </m:fPr>
                  <m:num>
                    <m:sSub>
                      <m:sSubPr>
                        <m:ctrlPr>
                          <w:rPr>
                            <w:rFonts w:ascii="Cambria Math" w:hAnsi="Cambria Math"/>
                            <w:i/>
                            <w:color w:val="auto"/>
                            <w:szCs w:val="21"/>
                          </w:rPr>
                        </m:ctrlPr>
                      </m:sSubPr>
                      <m:e>
                        <m:r>
                          <m:rPr/>
                          <w:rPr>
                            <w:rFonts w:ascii="Cambria Math" w:hAnsi="Cambria Math"/>
                            <w:color w:val="auto"/>
                            <w:szCs w:val="21"/>
                          </w:rPr>
                          <m:t>A</m:t>
                        </m:r>
                        <m:ctrlPr>
                          <w:rPr>
                            <w:rFonts w:ascii="Cambria Math" w:hAnsi="Cambria Math"/>
                            <w:i/>
                            <w:color w:val="auto"/>
                            <w:szCs w:val="21"/>
                          </w:rPr>
                        </m:ctrlPr>
                      </m:e>
                      <m:sub>
                        <m:r>
                          <m:rPr/>
                          <w:rPr>
                            <w:rFonts w:ascii="Cambria Math" w:hAnsi="Cambria Math"/>
                            <w:color w:val="auto"/>
                            <w:szCs w:val="21"/>
                          </w:rPr>
                          <m:t>总建筑物</m:t>
                        </m:r>
                        <m:ctrlPr>
                          <w:rPr>
                            <w:rFonts w:ascii="Cambria Math" w:hAnsi="Cambria Math"/>
                            <w:i/>
                            <w:color w:val="auto"/>
                            <w:szCs w:val="21"/>
                          </w:rPr>
                        </m:ctrlPr>
                      </m:sub>
                    </m:sSub>
                    <m:r>
                      <m:rPr/>
                      <w:rPr>
                        <w:rFonts w:ascii="Cambria Math" w:hAnsi="Cambria Math"/>
                        <w:color w:val="auto"/>
                        <w:szCs w:val="21"/>
                      </w:rPr>
                      <m:t>+</m:t>
                    </m:r>
                    <m:sSub>
                      <m:sSubPr>
                        <m:ctrlPr>
                          <w:rPr>
                            <w:rFonts w:ascii="Cambria Math" w:hAnsi="Cambria Math"/>
                            <w:i/>
                            <w:color w:val="auto"/>
                            <w:szCs w:val="21"/>
                          </w:rPr>
                        </m:ctrlPr>
                      </m:sSubPr>
                      <m:e>
                        <m:r>
                          <m:rPr/>
                          <w:rPr>
                            <w:rFonts w:ascii="Cambria Math" w:hAnsi="Cambria Math"/>
                            <w:color w:val="auto"/>
                            <w:szCs w:val="21"/>
                          </w:rPr>
                          <m:t>A</m:t>
                        </m:r>
                        <m:ctrlPr>
                          <w:rPr>
                            <w:rFonts w:ascii="Cambria Math" w:hAnsi="Cambria Math"/>
                            <w:i/>
                            <w:color w:val="auto"/>
                            <w:szCs w:val="21"/>
                          </w:rPr>
                        </m:ctrlPr>
                      </m:e>
                      <m:sub>
                        <m:r>
                          <m:rPr/>
                          <w:rPr>
                            <w:rFonts w:ascii="Cambria Math" w:hAnsi="Cambria Math"/>
                            <w:color w:val="auto"/>
                            <w:szCs w:val="21"/>
                          </w:rPr>
                          <m:t>总构筑物</m:t>
                        </m:r>
                        <m:ctrlPr>
                          <w:rPr>
                            <w:rFonts w:ascii="Cambria Math" w:hAnsi="Cambria Math"/>
                            <w:i/>
                            <w:color w:val="auto"/>
                            <w:szCs w:val="21"/>
                          </w:rPr>
                        </m:ctrlPr>
                      </m:sub>
                    </m:sSub>
                    <m:ctrlPr>
                      <w:rPr>
                        <w:rFonts w:ascii="Cambria Math" w:hAnsi="Cambria Math"/>
                        <w:i/>
                        <w:color w:val="auto"/>
                        <w:szCs w:val="21"/>
                      </w:rPr>
                    </m:ctrlPr>
                  </m:num>
                  <m:den>
                    <m:sSub>
                      <m:sSubPr>
                        <m:ctrlPr>
                          <w:rPr>
                            <w:rFonts w:ascii="Cambria Math" w:hAnsi="Cambria Math"/>
                            <w:i/>
                            <w:color w:val="auto"/>
                            <w:szCs w:val="21"/>
                          </w:rPr>
                        </m:ctrlPr>
                      </m:sSubPr>
                      <m:e>
                        <m:r>
                          <m:rPr/>
                          <w:rPr>
                            <w:rFonts w:ascii="Cambria Math" w:hAnsi="Cambria Math"/>
                            <w:color w:val="auto"/>
                            <w:szCs w:val="21"/>
                          </w:rPr>
                          <m:t>A</m:t>
                        </m:r>
                        <m:ctrlPr>
                          <w:rPr>
                            <w:rFonts w:ascii="Cambria Math" w:hAnsi="Cambria Math"/>
                            <w:i/>
                            <w:color w:val="auto"/>
                            <w:szCs w:val="21"/>
                          </w:rPr>
                        </m:ctrlPr>
                      </m:e>
                      <m:sub>
                        <m:r>
                          <m:rPr/>
                          <w:rPr>
                            <w:rFonts w:ascii="Cambria Math" w:hAnsi="Cambria Math"/>
                            <w:color w:val="auto"/>
                            <w:szCs w:val="21"/>
                          </w:rPr>
                          <m:t>用地</m:t>
                        </m:r>
                        <m:ctrlPr>
                          <w:rPr>
                            <w:rFonts w:ascii="Cambria Math" w:hAnsi="Cambria Math"/>
                            <w:i/>
                            <w:color w:val="auto"/>
                            <w:szCs w:val="21"/>
                          </w:rPr>
                        </m:ctrlPr>
                      </m:sub>
                    </m:sSub>
                    <m:ctrlPr>
                      <w:rPr>
                        <w:rFonts w:ascii="Cambria Math" w:hAnsi="Cambria Math"/>
                        <w:i/>
                        <w:color w:val="auto"/>
                        <w:szCs w:val="21"/>
                      </w:rPr>
                    </m:ctrlPr>
                  </m:den>
                </m:f>
              </m:oMath>
            </m:oMathPara>
          </w:p>
          <w:p>
            <w:pPr>
              <w:autoSpaceDE w:val="0"/>
              <w:autoSpaceDN w:val="0"/>
              <w:adjustRightInd w:val="0"/>
              <w:snapToGrid w:val="0"/>
              <w:ind w:firstLine="210" w:firstLineChars="100"/>
              <w:jc w:val="left"/>
              <w:rPr>
                <w:color w:val="auto"/>
                <w:szCs w:val="21"/>
              </w:rPr>
            </w:pPr>
            <w:r>
              <w:rPr>
                <w:color w:val="auto"/>
                <w:szCs w:val="21"/>
              </w:rPr>
              <w:t>式中：</w:t>
            </w:r>
          </w:p>
          <w:p>
            <w:pPr>
              <w:autoSpaceDE w:val="0"/>
              <w:autoSpaceDN w:val="0"/>
              <w:adjustRightInd w:val="0"/>
              <w:snapToGrid w:val="0"/>
              <w:ind w:firstLine="420"/>
              <w:rPr>
                <w:color w:val="auto"/>
                <w:szCs w:val="21"/>
              </w:rPr>
            </w:pPr>
            <w:r>
              <w:rPr>
                <w:color w:val="auto"/>
                <w:szCs w:val="21"/>
              </w:rPr>
              <w:t>R——工厂容积率，无单位；</w:t>
            </w:r>
          </w:p>
          <w:p>
            <w:pPr>
              <w:autoSpaceDE w:val="0"/>
              <w:autoSpaceDN w:val="0"/>
              <w:adjustRightInd w:val="0"/>
              <w:snapToGrid w:val="0"/>
              <w:ind w:firstLine="420"/>
              <w:rPr>
                <w:color w:val="auto"/>
                <w:szCs w:val="21"/>
              </w:rPr>
            </w:pPr>
            <w:r>
              <w:rPr>
                <w:color w:val="auto"/>
                <w:szCs w:val="21"/>
              </w:rPr>
              <w:t>A</w:t>
            </w:r>
            <w:r>
              <w:rPr>
                <w:color w:val="auto"/>
                <w:szCs w:val="21"/>
                <w:vertAlign w:val="subscript"/>
              </w:rPr>
              <w:t>总建筑物</w:t>
            </w:r>
            <w:r>
              <w:rPr>
                <w:color w:val="auto"/>
                <w:szCs w:val="21"/>
              </w:rPr>
              <w:t>——工厂总建筑物建筑面积，建筑物层高超过8m的，在计算容积率时该层建筑面积加倍计算，单位为平方米（m</w:t>
            </w:r>
            <w:r>
              <w:rPr>
                <w:color w:val="auto"/>
                <w:szCs w:val="21"/>
                <w:vertAlign w:val="superscript"/>
              </w:rPr>
              <w:t>2</w:t>
            </w:r>
            <w:r>
              <w:rPr>
                <w:color w:val="auto"/>
                <w:szCs w:val="21"/>
              </w:rPr>
              <w:t>）；</w:t>
            </w:r>
          </w:p>
          <w:p>
            <w:pPr>
              <w:autoSpaceDE w:val="0"/>
              <w:autoSpaceDN w:val="0"/>
              <w:adjustRightInd w:val="0"/>
              <w:snapToGrid w:val="0"/>
              <w:ind w:firstLine="420"/>
              <w:rPr>
                <w:color w:val="auto"/>
                <w:szCs w:val="21"/>
              </w:rPr>
            </w:pPr>
            <w:r>
              <w:rPr>
                <w:color w:val="auto"/>
                <w:szCs w:val="21"/>
              </w:rPr>
              <w:t>A</w:t>
            </w:r>
            <w:r>
              <w:rPr>
                <w:color w:val="auto"/>
                <w:szCs w:val="21"/>
                <w:vertAlign w:val="subscript"/>
              </w:rPr>
              <w:t>总构筑物</w:t>
            </w:r>
            <w:r>
              <w:rPr>
                <w:color w:val="auto"/>
                <w:szCs w:val="21"/>
              </w:rPr>
              <w:t>——工厂总构筑物建筑面积，可计算面积的构筑物种类参照GB/T 50353</w:t>
            </w:r>
            <w:r>
              <w:rPr>
                <w:rFonts w:hint="eastAsia"/>
                <w:color w:val="auto"/>
                <w:szCs w:val="21"/>
                <w:lang w:eastAsia="zh-CN"/>
              </w:rPr>
              <w:t>，</w:t>
            </w:r>
            <w:r>
              <w:rPr>
                <w:color w:val="auto"/>
                <w:szCs w:val="21"/>
              </w:rPr>
              <w:t>单位为平方米（m</w:t>
            </w:r>
            <w:r>
              <w:rPr>
                <w:color w:val="auto"/>
                <w:szCs w:val="21"/>
                <w:vertAlign w:val="superscript"/>
              </w:rPr>
              <w:t>2</w:t>
            </w:r>
            <w:r>
              <w:rPr>
                <w:color w:val="auto"/>
                <w:szCs w:val="21"/>
              </w:rPr>
              <w:t>）；</w:t>
            </w:r>
          </w:p>
          <w:p>
            <w:pPr>
              <w:autoSpaceDE w:val="0"/>
              <w:autoSpaceDN w:val="0"/>
              <w:adjustRightInd w:val="0"/>
              <w:snapToGrid w:val="0"/>
              <w:ind w:firstLine="420"/>
              <w:rPr>
                <w:color w:val="auto"/>
                <w:szCs w:val="21"/>
              </w:rPr>
            </w:pPr>
            <w:r>
              <w:rPr>
                <w:color w:val="auto"/>
                <w:szCs w:val="21"/>
              </w:rPr>
              <w:t>A</w:t>
            </w:r>
            <w:r>
              <w:rPr>
                <w:color w:val="auto"/>
                <w:szCs w:val="21"/>
                <w:vertAlign w:val="subscript"/>
              </w:rPr>
              <w:t>用地</w:t>
            </w:r>
            <w:r>
              <w:rPr>
                <w:color w:val="auto"/>
                <w:szCs w:val="21"/>
              </w:rPr>
              <w:t>——工厂用地面积，单位为平方米（m</w:t>
            </w:r>
            <w:r>
              <w:rPr>
                <w:color w:val="auto"/>
                <w:szCs w:val="21"/>
                <w:vertAlign w:val="superscript"/>
              </w:rPr>
              <w:t>2</w:t>
            </w:r>
            <w:r>
              <w:rPr>
                <w:color w:val="auto"/>
                <w:szCs w:val="21"/>
              </w:rPr>
              <w:t>）。</w:t>
            </w:r>
          </w:p>
        </w:tc>
        <w:tc>
          <w:tcPr>
            <w:tcW w:w="1119" w:type="dxa"/>
            <w:noWrap w:val="0"/>
            <w:vAlign w:val="center"/>
          </w:tcPr>
          <w:p>
            <w:pPr>
              <w:jc w:val="center"/>
              <w:rPr>
                <w:color w:val="auto"/>
                <w:szCs w:val="21"/>
              </w:rPr>
            </w:pPr>
            <w:r>
              <w:rPr>
                <w:color w:val="auto"/>
                <w:szCs w:val="21"/>
              </w:rPr>
              <w:t>≥1.2</w:t>
            </w:r>
          </w:p>
        </w:tc>
        <w:tc>
          <w:tcPr>
            <w:tcW w:w="1154" w:type="dxa"/>
            <w:noWrap w:val="0"/>
            <w:vAlign w:val="center"/>
          </w:tcPr>
          <w:p>
            <w:pPr>
              <w:jc w:val="center"/>
              <w:rPr>
                <w:color w:val="auto"/>
                <w:szCs w:val="21"/>
              </w:rPr>
            </w:pPr>
            <w:r>
              <w:rPr>
                <w:color w:val="auto"/>
                <w:szCs w:val="21"/>
              </w:rPr>
              <w:t>≥1.5</w:t>
            </w:r>
          </w:p>
        </w:tc>
        <w:tc>
          <w:tcPr>
            <w:tcW w:w="1154" w:type="dxa"/>
            <w:noWrap w:val="0"/>
            <w:vAlign w:val="center"/>
          </w:tcPr>
          <w:p>
            <w:pPr>
              <w:jc w:val="center"/>
              <w:rPr>
                <w:color w:val="auto"/>
                <w:szCs w:val="21"/>
              </w:rPr>
            </w:pPr>
            <w:r>
              <w:rPr>
                <w:color w:val="auto"/>
                <w:szCs w:val="21"/>
              </w:rPr>
              <w:t>≥2.0</w:t>
            </w:r>
          </w:p>
        </w:tc>
        <w:tc>
          <w:tcPr>
            <w:tcW w:w="865" w:type="dxa"/>
            <w:noWrap w:val="0"/>
            <w:vAlign w:val="center"/>
          </w:tcPr>
          <w:p>
            <w:pPr>
              <w:jc w:val="center"/>
              <w:rPr>
                <w:color w:val="auto"/>
                <w:szCs w:val="21"/>
              </w:rPr>
            </w:pPr>
            <w:r>
              <w:rPr>
                <w:color w:val="auto"/>
                <w:szCs w:val="21"/>
              </w:rPr>
              <w:t>5</w:t>
            </w:r>
          </w:p>
        </w:tc>
        <w:tc>
          <w:tcPr>
            <w:tcW w:w="86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21" w:type="dxa"/>
            <w:noWrap w:val="0"/>
            <w:vAlign w:val="center"/>
          </w:tcPr>
          <w:p>
            <w:pPr>
              <w:jc w:val="center"/>
              <w:rPr>
                <w:color w:val="auto"/>
                <w:szCs w:val="21"/>
              </w:rPr>
            </w:pPr>
            <w:r>
              <w:rPr>
                <w:color w:val="auto"/>
                <w:szCs w:val="21"/>
              </w:rPr>
              <w:t>2</w:t>
            </w:r>
          </w:p>
        </w:tc>
        <w:tc>
          <w:tcPr>
            <w:tcW w:w="1605" w:type="dxa"/>
            <w:noWrap w:val="0"/>
            <w:vAlign w:val="center"/>
          </w:tcPr>
          <w:p>
            <w:pPr>
              <w:jc w:val="center"/>
              <w:rPr>
                <w:rFonts w:hint="eastAsia" w:eastAsia="宋体"/>
                <w:color w:val="auto"/>
                <w:szCs w:val="21"/>
                <w:lang w:eastAsia="zh-CN"/>
              </w:rPr>
            </w:pPr>
            <w:r>
              <w:rPr>
                <w:color w:val="auto"/>
                <w:szCs w:val="21"/>
              </w:rPr>
              <w:t>单位用地面积产值</w:t>
            </w:r>
            <w:r>
              <w:rPr>
                <w:rFonts w:hint="eastAsia"/>
                <w:color w:val="auto"/>
                <w:szCs w:val="21"/>
                <w:lang w:eastAsia="zh-CN"/>
              </w:rPr>
              <w:t>比</w:t>
            </w:r>
          </w:p>
        </w:tc>
        <w:tc>
          <w:tcPr>
            <w:tcW w:w="6954" w:type="dxa"/>
            <w:noWrap w:val="0"/>
            <w:vAlign w:val="center"/>
          </w:tcPr>
          <w:p>
            <w:pPr>
              <w:autoSpaceDE w:val="0"/>
              <w:autoSpaceDN w:val="0"/>
              <w:snapToGrid w:val="0"/>
              <w:rPr>
                <w:rFonts w:hint="eastAsia"/>
                <w:color w:val="auto"/>
                <w:szCs w:val="21"/>
              </w:rPr>
            </w:pPr>
            <w:r>
              <w:rPr>
                <w:color w:val="auto"/>
                <w:szCs w:val="21"/>
              </w:rPr>
              <w:t>单位用地面积产值</w:t>
            </w:r>
            <w:r>
              <w:rPr>
                <w:rFonts w:hint="eastAsia"/>
                <w:color w:val="auto"/>
                <w:szCs w:val="21"/>
                <w:lang w:eastAsia="zh-CN"/>
              </w:rPr>
              <w:t>比为</w:t>
            </w:r>
            <w:r>
              <w:rPr>
                <w:color w:val="auto"/>
                <w:szCs w:val="21"/>
              </w:rPr>
              <w:t>企业单位用地面积产值与所在市平均单位用地面积产值比值</w:t>
            </w:r>
            <w:r>
              <w:rPr>
                <w:rFonts w:hint="eastAsia"/>
                <w:color w:val="auto"/>
                <w:szCs w:val="21"/>
              </w:rPr>
              <w:t>。</w:t>
            </w:r>
          </w:p>
          <w:p>
            <w:pPr>
              <w:autoSpaceDE w:val="0"/>
              <w:autoSpaceDN w:val="0"/>
              <w:snapToGrid w:val="0"/>
              <w:rPr>
                <w:rFonts w:hint="eastAsia"/>
                <w:color w:val="auto"/>
                <w:szCs w:val="21"/>
              </w:rPr>
            </w:pPr>
          </w:p>
          <w:p>
            <w:pPr>
              <w:autoSpaceDE w:val="0"/>
              <w:autoSpaceDN w:val="0"/>
              <w:snapToGrid w:val="0"/>
              <w:rPr>
                <w:color w:val="auto"/>
                <w:szCs w:val="21"/>
              </w:rPr>
            </w:pPr>
            <w:r>
              <w:rPr>
                <w:color w:val="auto"/>
                <w:szCs w:val="21"/>
              </w:rPr>
              <w:t>单位用地面积产值按下式计算：</w:t>
            </w:r>
          </w:p>
          <w:p>
            <w:pPr>
              <w:keepNext w:val="0"/>
              <w:keepLines w:val="0"/>
              <w:pageBreakBefore w:val="0"/>
              <w:widowControl w:val="0"/>
              <w:kinsoku/>
              <w:wordWrap/>
              <w:overflowPunct/>
              <w:topLinePunct w:val="0"/>
              <w:autoSpaceDE w:val="0"/>
              <w:autoSpaceDN w:val="0"/>
              <w:bidi w:val="0"/>
              <w:adjustRightInd/>
              <w:snapToGrid w:val="0"/>
              <w:ind w:left="420" w:leftChars="200" w:firstLine="0"/>
              <w:textAlignment w:val="auto"/>
              <w:rPr>
                <w:color w:val="auto"/>
                <w:szCs w:val="21"/>
              </w:rPr>
            </w:pPr>
            <m:oMathPara>
              <m:oMathParaPr>
                <m:jc m:val="left"/>
              </m:oMathParaPr>
              <m:oMath>
                <m:r>
                  <m:rPr>
                    <m:sty m:val="p"/>
                  </m:rPr>
                  <w:rPr>
                    <w:rFonts w:ascii="Cambria Math" w:hAnsi="Cambria Math"/>
                    <w:color w:val="auto"/>
                    <w:szCs w:val="21"/>
                  </w:rPr>
                  <m:t>n=</m:t>
                </m:r>
                <m:f>
                  <m:fPr>
                    <m:ctrlPr>
                      <w:rPr>
                        <w:rFonts w:ascii="Cambria Math" w:hAnsi="Cambria Math"/>
                        <w:color w:val="auto"/>
                        <w:szCs w:val="21"/>
                      </w:rPr>
                    </m:ctrlPr>
                  </m:fPr>
                  <m:num>
                    <m:r>
                      <m:rPr>
                        <m:sty m:val="p"/>
                      </m:rPr>
                      <w:rPr>
                        <w:rFonts w:ascii="Cambria Math" w:hAnsi="Cambria Math"/>
                        <w:color w:val="auto"/>
                        <w:szCs w:val="21"/>
                      </w:rPr>
                      <m:t>N</m:t>
                    </m:r>
                    <m:ctrlPr>
                      <w:rPr>
                        <w:rFonts w:ascii="Cambria Math" w:hAnsi="Cambria Math"/>
                        <w:color w:val="auto"/>
                        <w:szCs w:val="21"/>
                      </w:rPr>
                    </m:ctrlPr>
                  </m:num>
                  <m:den>
                    <m:sSub>
                      <m:sSubPr>
                        <m:ctrlPr>
                          <w:rPr>
                            <w:rFonts w:ascii="Cambria Math" w:hAnsi="Cambria Math"/>
                            <w:color w:val="auto"/>
                            <w:szCs w:val="21"/>
                          </w:rPr>
                        </m:ctrlPr>
                      </m:sSubPr>
                      <m:e>
                        <m:r>
                          <m:rPr>
                            <m:sty m:val="p"/>
                          </m:rPr>
                          <w:rPr>
                            <w:rFonts w:ascii="Cambria Math" w:hAnsi="Cambria Math"/>
                            <w:color w:val="auto"/>
                            <w:szCs w:val="21"/>
                          </w:rPr>
                          <m:t>A</m:t>
                        </m:r>
                        <m:ctrlPr>
                          <w:rPr>
                            <w:rFonts w:ascii="Cambria Math" w:hAnsi="Cambria Math"/>
                            <w:color w:val="auto"/>
                            <w:szCs w:val="21"/>
                          </w:rPr>
                        </m:ctrlPr>
                      </m:e>
                      <m:sub>
                        <m:r>
                          <m:rPr>
                            <m:sty m:val="p"/>
                          </m:rPr>
                          <w:rPr>
                            <w:rFonts w:ascii="Cambria Math" w:hAnsi="Cambria Math"/>
                            <w:color w:val="auto"/>
                            <w:szCs w:val="21"/>
                          </w:rPr>
                          <m:t>用地</m:t>
                        </m:r>
                        <m:ctrlPr>
                          <w:rPr>
                            <w:rFonts w:ascii="Cambria Math" w:hAnsi="Cambria Math"/>
                            <w:color w:val="auto"/>
                            <w:szCs w:val="21"/>
                          </w:rPr>
                        </m:ctrlPr>
                      </m:sub>
                    </m:sSub>
                    <m:ctrlPr>
                      <w:rPr>
                        <w:rFonts w:ascii="Cambria Math" w:hAnsi="Cambria Math"/>
                        <w:color w:val="auto"/>
                        <w:szCs w:val="21"/>
                      </w:rPr>
                    </m:ctrlPr>
                  </m:den>
                </m:f>
              </m:oMath>
            </m:oMathPara>
          </w:p>
          <w:p>
            <w:pPr>
              <w:autoSpaceDE w:val="0"/>
              <w:autoSpaceDN w:val="0"/>
              <w:snapToGrid w:val="0"/>
              <w:rPr>
                <w:color w:val="auto"/>
                <w:szCs w:val="21"/>
              </w:rPr>
            </w:pPr>
            <w:r>
              <w:rPr>
                <w:color w:val="auto"/>
                <w:szCs w:val="21"/>
              </w:rPr>
              <w:t>式中：</w:t>
            </w:r>
          </w:p>
          <w:p>
            <w:pPr>
              <w:autoSpaceDE w:val="0"/>
              <w:autoSpaceDN w:val="0"/>
              <w:snapToGrid w:val="0"/>
              <w:ind w:firstLine="420"/>
              <w:rPr>
                <w:color w:val="auto"/>
                <w:szCs w:val="21"/>
              </w:rPr>
            </w:pPr>
            <w:r>
              <w:rPr>
                <w:color w:val="auto"/>
                <w:szCs w:val="21"/>
              </w:rPr>
              <w:t>n——单位用地面积产值，单位为万元</w:t>
            </w:r>
            <w:r>
              <w:rPr>
                <w:rFonts w:hint="eastAsia"/>
                <w:color w:val="auto"/>
                <w:szCs w:val="21"/>
                <w:lang w:val="en-US" w:eastAsia="zh-CN"/>
              </w:rPr>
              <w:t>/亩</w:t>
            </w:r>
            <w:r>
              <w:rPr>
                <w:color w:val="auto"/>
                <w:szCs w:val="21"/>
              </w:rPr>
              <w:t>；</w:t>
            </w:r>
          </w:p>
          <w:p>
            <w:pPr>
              <w:autoSpaceDE w:val="0"/>
              <w:autoSpaceDN w:val="0"/>
              <w:snapToGrid w:val="0"/>
              <w:ind w:firstLine="420"/>
              <w:rPr>
                <w:color w:val="auto"/>
                <w:szCs w:val="21"/>
              </w:rPr>
            </w:pPr>
            <w:r>
              <w:rPr>
                <w:color w:val="auto"/>
                <w:szCs w:val="21"/>
              </w:rPr>
              <w:t>N——工厂总产值，单位为万元；</w:t>
            </w:r>
          </w:p>
          <w:p>
            <w:pPr>
              <w:autoSpaceDE w:val="0"/>
              <w:autoSpaceDN w:val="0"/>
              <w:snapToGrid w:val="0"/>
              <w:ind w:firstLine="420"/>
              <w:rPr>
                <w:color w:val="auto"/>
                <w:szCs w:val="21"/>
              </w:rPr>
            </w:pPr>
            <w:r>
              <w:rPr>
                <w:color w:val="auto"/>
                <w:szCs w:val="21"/>
              </w:rPr>
              <w:t>A用地——工厂用地面积，单位为亩。</w:t>
            </w:r>
          </w:p>
          <w:p>
            <w:pPr>
              <w:autoSpaceDE w:val="0"/>
              <w:autoSpaceDN w:val="0"/>
              <w:snapToGrid w:val="0"/>
              <w:ind w:firstLine="420"/>
              <w:rPr>
                <w:color w:val="auto"/>
                <w:szCs w:val="21"/>
              </w:rPr>
            </w:pPr>
          </w:p>
          <w:p>
            <w:pPr>
              <w:autoSpaceDE w:val="0"/>
              <w:autoSpaceDN w:val="0"/>
              <w:snapToGrid w:val="0"/>
              <w:rPr>
                <w:rFonts w:hint="eastAsia" w:eastAsia="宋体"/>
                <w:color w:val="auto"/>
                <w:szCs w:val="21"/>
                <w:lang w:eastAsia="zh-CN"/>
              </w:rPr>
            </w:pPr>
            <w:r>
              <w:rPr>
                <w:rFonts w:hint="eastAsia"/>
                <w:color w:val="auto"/>
                <w:szCs w:val="21"/>
              </w:rPr>
              <w:t>全省平均单位用地面积产值</w:t>
            </w:r>
            <w:r>
              <w:rPr>
                <w:rFonts w:hint="eastAsia"/>
                <w:color w:val="auto"/>
                <w:szCs w:val="21"/>
                <w:lang w:eastAsia="zh-CN"/>
              </w:rPr>
              <w:t>按下式计算：</w:t>
            </w:r>
          </w:p>
          <w:p>
            <w:pPr>
              <w:keepNext w:val="0"/>
              <w:keepLines w:val="0"/>
              <w:pageBreakBefore w:val="0"/>
              <w:widowControl w:val="0"/>
              <w:kinsoku/>
              <w:wordWrap/>
              <w:overflowPunct/>
              <w:topLinePunct w:val="0"/>
              <w:autoSpaceDE/>
              <w:autoSpaceDN/>
              <w:bidi w:val="0"/>
              <w:adjustRightInd/>
              <w:snapToGrid/>
              <w:ind w:left="420" w:leftChars="200" w:firstLine="0" w:firstLineChars="0"/>
              <w:jc w:val="left"/>
              <w:textAlignment w:val="auto"/>
              <w:rPr>
                <w:rFonts w:hint="eastAsia"/>
                <w:color w:val="auto"/>
                <w:szCs w:val="21"/>
                <w:highlight w:val="none"/>
                <w:lang w:eastAsia="zh-CN"/>
              </w:rPr>
            </w:pPr>
            <m:oMathPara>
              <m:oMathParaPr>
                <m:jc m:val="left"/>
              </m:oMathParaPr>
              <m:oMath>
                <m:r>
                  <m:rPr>
                    <m:sty m:val="p"/>
                  </m:rPr>
                  <w:rPr>
                    <w:rFonts w:hint="default" w:ascii="Cambria Math" w:hAnsi="Cambria Math"/>
                    <w:color w:val="auto"/>
                    <w:kern w:val="2"/>
                    <w:sz w:val="21"/>
                    <w:szCs w:val="21"/>
                    <w:highlight w:val="none"/>
                    <w:lang w:val="en-US" w:eastAsia="zh-CN" w:bidi="ar-SA"/>
                  </w:rPr>
                  <m:t>全省平均单位用地面积产值=</m:t>
                </m:r>
                <m:f>
                  <m:fPr>
                    <m:ctrlPr>
                      <w:rPr>
                        <w:rFonts w:hint="default" w:ascii="Cambria Math" w:hAnsi="Cambria Math"/>
                        <w:color w:val="auto"/>
                        <w:kern w:val="2"/>
                        <w:sz w:val="21"/>
                        <w:szCs w:val="21"/>
                        <w:highlight w:val="none"/>
                        <w:lang w:val="en-US" w:eastAsia="zh-CN" w:bidi="ar-SA"/>
                      </w:rPr>
                    </m:ctrlPr>
                  </m:fPr>
                  <m:num>
                    <m:r>
                      <m:rPr>
                        <m:sty m:val="p"/>
                      </m:rPr>
                      <w:rPr>
                        <w:rFonts w:hint="default" w:ascii="Cambria Math" w:hAnsi="Cambria Math"/>
                        <w:color w:val="auto"/>
                        <w:kern w:val="2"/>
                        <w:sz w:val="21"/>
                        <w:szCs w:val="21"/>
                        <w:highlight w:val="none"/>
                        <w:lang w:val="en-US" w:eastAsia="zh-CN" w:bidi="ar-SA"/>
                      </w:rPr>
                      <m:t>上年度全省工业总产值</m:t>
                    </m:r>
                    <m:ctrlPr>
                      <w:rPr>
                        <w:rFonts w:hint="default" w:ascii="Cambria Math" w:hAnsi="Cambria Math"/>
                        <w:color w:val="auto"/>
                        <w:kern w:val="2"/>
                        <w:sz w:val="21"/>
                        <w:szCs w:val="21"/>
                        <w:highlight w:val="none"/>
                        <w:lang w:val="en-US" w:eastAsia="zh-CN" w:bidi="ar-SA"/>
                      </w:rPr>
                    </m:ctrlPr>
                  </m:num>
                  <m:den>
                    <m:r>
                      <m:rPr>
                        <m:sty m:val="p"/>
                      </m:rPr>
                      <w:rPr>
                        <w:rFonts w:hint="default" w:ascii="Cambria Math" w:hAnsi="Cambria Math"/>
                        <w:color w:val="auto"/>
                        <w:kern w:val="2"/>
                        <w:sz w:val="21"/>
                        <w:szCs w:val="21"/>
                        <w:highlight w:val="none"/>
                        <w:lang w:val="en-US" w:eastAsia="zh-CN" w:bidi="ar-SA"/>
                      </w:rPr>
                      <m:t>上年度全省工业用地面积</m:t>
                    </m:r>
                    <m:ctrlPr>
                      <w:rPr>
                        <w:rFonts w:hint="default" w:ascii="Cambria Math" w:hAnsi="Cambria Math"/>
                        <w:color w:val="auto"/>
                        <w:kern w:val="2"/>
                        <w:sz w:val="21"/>
                        <w:szCs w:val="21"/>
                        <w:highlight w:val="none"/>
                        <w:lang w:val="en-US" w:eastAsia="zh-CN" w:bidi="ar-SA"/>
                      </w:rPr>
                    </m:ctrlPr>
                  </m:den>
                </m:f>
              </m:oMath>
            </m:oMathPara>
          </w:p>
          <w:p>
            <w:pPr>
              <w:jc w:val="left"/>
              <w:rPr>
                <w:rFonts w:hint="eastAsia"/>
                <w:color w:val="auto"/>
                <w:szCs w:val="21"/>
                <w:highlight w:val="none"/>
                <w:lang w:eastAsia="zh-CN"/>
              </w:rPr>
            </w:pPr>
            <w:r>
              <w:rPr>
                <w:rFonts w:hint="eastAsia"/>
                <w:color w:val="auto"/>
                <w:szCs w:val="21"/>
                <w:highlight w:val="none"/>
                <w:lang w:eastAsia="zh-CN"/>
              </w:rPr>
              <w:t>式中：</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eastAsia="宋体"/>
                <w:color w:val="auto"/>
                <w:szCs w:val="21"/>
                <w:highlight w:val="yellow"/>
                <w:lang w:eastAsia="zh-CN"/>
              </w:rPr>
            </w:pPr>
            <w:r>
              <w:rPr>
                <w:rFonts w:hint="eastAsia"/>
                <w:color w:val="auto"/>
                <w:szCs w:val="21"/>
                <w:highlight w:val="none"/>
                <w:lang w:eastAsia="zh-CN"/>
              </w:rPr>
              <w:t>数据来源于河北省统计局上年度统计公报。</w:t>
            </w:r>
          </w:p>
        </w:tc>
        <w:tc>
          <w:tcPr>
            <w:tcW w:w="1119" w:type="dxa"/>
            <w:noWrap w:val="0"/>
            <w:vAlign w:val="center"/>
          </w:tcPr>
          <w:p>
            <w:pPr>
              <w:jc w:val="center"/>
              <w:rPr>
                <w:color w:val="auto"/>
                <w:szCs w:val="21"/>
              </w:rPr>
            </w:pPr>
            <w:r>
              <w:rPr>
                <w:color w:val="auto"/>
                <w:szCs w:val="21"/>
              </w:rPr>
              <w:t>≥1.2</w:t>
            </w:r>
          </w:p>
        </w:tc>
        <w:tc>
          <w:tcPr>
            <w:tcW w:w="1154" w:type="dxa"/>
            <w:noWrap w:val="0"/>
            <w:vAlign w:val="center"/>
          </w:tcPr>
          <w:p>
            <w:pPr>
              <w:jc w:val="center"/>
              <w:rPr>
                <w:color w:val="auto"/>
                <w:szCs w:val="21"/>
              </w:rPr>
            </w:pPr>
            <w:r>
              <w:rPr>
                <w:color w:val="auto"/>
                <w:szCs w:val="21"/>
              </w:rPr>
              <w:t>≥1.5</w:t>
            </w:r>
          </w:p>
        </w:tc>
        <w:tc>
          <w:tcPr>
            <w:tcW w:w="1154" w:type="dxa"/>
            <w:noWrap w:val="0"/>
            <w:vAlign w:val="center"/>
          </w:tcPr>
          <w:p>
            <w:pPr>
              <w:jc w:val="center"/>
              <w:rPr>
                <w:color w:val="auto"/>
                <w:szCs w:val="21"/>
              </w:rPr>
            </w:pPr>
            <w:r>
              <w:rPr>
                <w:color w:val="auto"/>
                <w:szCs w:val="21"/>
              </w:rPr>
              <w:t>≥2.0</w:t>
            </w:r>
          </w:p>
        </w:tc>
        <w:tc>
          <w:tcPr>
            <w:tcW w:w="865" w:type="dxa"/>
            <w:noWrap w:val="0"/>
            <w:vAlign w:val="center"/>
          </w:tcPr>
          <w:p>
            <w:pPr>
              <w:jc w:val="center"/>
              <w:rPr>
                <w:color w:val="auto"/>
                <w:szCs w:val="21"/>
              </w:rPr>
            </w:pPr>
            <w:r>
              <w:rPr>
                <w:color w:val="auto"/>
                <w:szCs w:val="21"/>
              </w:rPr>
              <w:t>5</w:t>
            </w:r>
          </w:p>
        </w:tc>
        <w:tc>
          <w:tcPr>
            <w:tcW w:w="86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rPr>
            </w:pPr>
            <w:r>
              <w:rPr>
                <w:color w:val="auto"/>
                <w:szCs w:val="21"/>
              </w:rPr>
              <w:t>3</w:t>
            </w:r>
          </w:p>
        </w:tc>
        <w:tc>
          <w:tcPr>
            <w:tcW w:w="1605" w:type="dxa"/>
            <w:noWrap w:val="0"/>
            <w:vAlign w:val="center"/>
          </w:tcPr>
          <w:p>
            <w:pPr>
              <w:jc w:val="center"/>
              <w:rPr>
                <w:color w:val="auto"/>
                <w:szCs w:val="21"/>
              </w:rPr>
            </w:pPr>
            <w:r>
              <w:rPr>
                <w:color w:val="auto"/>
                <w:szCs w:val="21"/>
              </w:rPr>
              <w:t>绿色物料使用率</w:t>
            </w:r>
          </w:p>
        </w:tc>
        <w:tc>
          <w:tcPr>
            <w:tcW w:w="6954" w:type="dxa"/>
            <w:noWrap w:val="0"/>
            <w:vAlign w:val="center"/>
          </w:tcPr>
          <w:p>
            <w:pPr>
              <w:adjustRightInd w:val="0"/>
              <w:snapToGrid w:val="0"/>
              <w:rPr>
                <w:color w:val="auto"/>
                <w:szCs w:val="21"/>
              </w:rPr>
            </w:pPr>
            <w:bookmarkStart w:id="6" w:name="_Toc496718794"/>
            <w:bookmarkStart w:id="7" w:name="_Toc496686893"/>
            <w:r>
              <w:rPr>
                <w:color w:val="auto"/>
                <w:szCs w:val="21"/>
              </w:rPr>
              <w:t>绿色物料使用率按下式计算。</w:t>
            </w:r>
            <w:bookmarkEnd w:id="6"/>
            <w:bookmarkEnd w:id="7"/>
            <w:bookmarkStart w:id="8" w:name="_Toc496718795"/>
            <w:bookmarkStart w:id="9" w:name="_Toc496686894"/>
          </w:p>
          <w:p>
            <w:pPr>
              <w:keepNext w:val="0"/>
              <w:keepLines w:val="0"/>
              <w:pageBreakBefore w:val="0"/>
              <w:widowControl w:val="0"/>
              <w:kinsoku/>
              <w:wordWrap/>
              <w:overflowPunct/>
              <w:topLinePunct w:val="0"/>
              <w:autoSpaceDE/>
              <w:autoSpaceDN/>
              <w:bidi w:val="0"/>
              <w:adjustRightInd w:val="0"/>
              <w:snapToGrid w:val="0"/>
              <w:ind w:left="420" w:leftChars="200" w:firstLine="0" w:firstLineChars="0"/>
              <w:jc w:val="left"/>
              <w:textAlignment w:val="auto"/>
              <w:rPr>
                <w:color w:val="auto"/>
                <w:szCs w:val="21"/>
              </w:rPr>
            </w:pPr>
            <m:oMathPara>
              <m:oMathParaPr>
                <m:jc m:val="left"/>
              </m:oMathParaPr>
              <m:oMath>
                <m:r>
                  <m:rPr>
                    <m:sty m:val="p"/>
                  </m:rPr>
                  <w:rPr>
                    <w:rFonts w:ascii="Cambria Math" w:hAnsi="Cambria Math"/>
                    <w:color w:val="auto"/>
                    <w:szCs w:val="21"/>
                  </w:rPr>
                  <m:t>ε=</m:t>
                </m:r>
                <m:f>
                  <m:fPr>
                    <m:ctrlPr>
                      <w:rPr>
                        <w:rFonts w:ascii="Cambria Math" w:hAnsi="Cambria Math"/>
                        <w:color w:val="auto"/>
                        <w:szCs w:val="21"/>
                      </w:rPr>
                    </m:ctrlPr>
                  </m:fPr>
                  <m:num>
                    <m:sSub>
                      <m:sSubPr>
                        <m:ctrlPr>
                          <w:rPr>
                            <w:rFonts w:ascii="Cambria Math" w:hAnsi="Cambria Math"/>
                            <w:color w:val="auto"/>
                            <w:szCs w:val="21"/>
                          </w:rPr>
                        </m:ctrlPr>
                      </m:sSubPr>
                      <m:e>
                        <m:r>
                          <m:rPr>
                            <m:sty m:val="p"/>
                          </m:rPr>
                          <w:rPr>
                            <w:rFonts w:ascii="Cambria Math" w:hAnsi="Cambria Math"/>
                            <w:color w:val="auto"/>
                            <w:szCs w:val="21"/>
                          </w:rPr>
                          <m:t>G</m:t>
                        </m:r>
                        <m:ctrlPr>
                          <w:rPr>
                            <w:rFonts w:ascii="Cambria Math" w:hAnsi="Cambria Math"/>
                            <w:color w:val="auto"/>
                            <w:szCs w:val="21"/>
                          </w:rPr>
                        </m:ctrlPr>
                      </m:e>
                      <m:sub>
                        <m:r>
                          <m:rPr>
                            <m:sty m:val="p"/>
                          </m:rPr>
                          <w:rPr>
                            <w:rFonts w:ascii="Cambria Math" w:hAnsi="Cambria Math"/>
                            <w:color w:val="auto"/>
                            <w:szCs w:val="21"/>
                          </w:rPr>
                          <m:t>i</m:t>
                        </m:r>
                        <m:ctrlPr>
                          <w:rPr>
                            <w:rFonts w:ascii="Cambria Math" w:hAnsi="Cambria Math"/>
                            <w:color w:val="auto"/>
                            <w:szCs w:val="21"/>
                          </w:rPr>
                        </m:ctrlPr>
                      </m:sub>
                    </m:sSub>
                    <m:ctrlPr>
                      <w:rPr>
                        <w:rFonts w:ascii="Cambria Math" w:hAnsi="Cambria Math"/>
                        <w:color w:val="auto"/>
                        <w:szCs w:val="21"/>
                      </w:rPr>
                    </m:ctrlPr>
                  </m:num>
                  <m:den>
                    <m:sSub>
                      <m:sSubPr>
                        <m:ctrlPr>
                          <w:rPr>
                            <w:rFonts w:ascii="Cambria Math" w:hAnsi="Cambria Math"/>
                            <w:color w:val="auto"/>
                            <w:szCs w:val="21"/>
                          </w:rPr>
                        </m:ctrlPr>
                      </m:sSubPr>
                      <m:e>
                        <m:r>
                          <m:rPr>
                            <m:sty m:val="p"/>
                          </m:rPr>
                          <w:rPr>
                            <w:rFonts w:ascii="Cambria Math" w:hAnsi="Cambria Math"/>
                            <w:color w:val="auto"/>
                            <w:szCs w:val="21"/>
                          </w:rPr>
                          <m:t>M</m:t>
                        </m:r>
                        <m:ctrlPr>
                          <w:rPr>
                            <w:rFonts w:ascii="Cambria Math" w:hAnsi="Cambria Math"/>
                            <w:color w:val="auto"/>
                            <w:szCs w:val="21"/>
                          </w:rPr>
                        </m:ctrlPr>
                      </m:e>
                      <m:sub>
                        <m:r>
                          <m:rPr>
                            <m:sty m:val="p"/>
                          </m:rPr>
                          <w:rPr>
                            <w:rFonts w:ascii="Cambria Math" w:hAnsi="Cambria Math"/>
                            <w:color w:val="auto"/>
                            <w:szCs w:val="21"/>
                          </w:rPr>
                          <m:t>i</m:t>
                        </m:r>
                        <m:ctrlPr>
                          <w:rPr>
                            <w:rFonts w:ascii="Cambria Math" w:hAnsi="Cambria Math"/>
                            <w:color w:val="auto"/>
                            <w:szCs w:val="21"/>
                          </w:rPr>
                        </m:ctrlPr>
                        <w:bookmarkEnd w:id="8"/>
                        <w:bookmarkEnd w:id="9"/>
                      </m:sub>
                    </m:sSub>
                    <m:ctrlPr>
                      <w:rPr>
                        <w:rFonts w:ascii="Cambria Math" w:hAnsi="Cambria Math"/>
                        <w:color w:val="auto"/>
                        <w:szCs w:val="21"/>
                      </w:rPr>
                    </m:ctrlPr>
                  </m:den>
                </m:f>
              </m:oMath>
            </m:oMathPara>
          </w:p>
          <w:p>
            <w:pPr>
              <w:adjustRightInd w:val="0"/>
              <w:snapToGrid w:val="0"/>
              <w:ind w:firstLine="420" w:firstLineChars="200"/>
              <w:rPr>
                <w:color w:val="auto"/>
                <w:szCs w:val="21"/>
              </w:rPr>
            </w:pPr>
            <w:bookmarkStart w:id="10" w:name="_Toc496718796"/>
            <w:bookmarkStart w:id="11" w:name="_Toc496686895"/>
            <w:r>
              <w:rPr>
                <w:color w:val="auto"/>
                <w:szCs w:val="21"/>
              </w:rPr>
              <w:t>式中：</w:t>
            </w:r>
            <w:bookmarkEnd w:id="10"/>
            <w:bookmarkEnd w:id="11"/>
          </w:p>
          <w:p>
            <w:pPr>
              <w:adjustRightInd w:val="0"/>
              <w:snapToGrid w:val="0"/>
              <w:ind w:firstLine="420" w:firstLineChars="200"/>
              <w:rPr>
                <w:color w:val="auto"/>
                <w:szCs w:val="21"/>
              </w:rPr>
            </w:pPr>
            <w:bookmarkStart w:id="12" w:name="_Toc496686896"/>
            <w:bookmarkStart w:id="13" w:name="_Toc496718797"/>
            <w:r>
              <w:rPr>
                <w:color w:val="auto"/>
                <w:szCs w:val="21"/>
              </w:rPr>
              <w:t>ε——绿色物料使用率，无量纲；</w:t>
            </w:r>
            <w:bookmarkEnd w:id="12"/>
            <w:bookmarkEnd w:id="13"/>
          </w:p>
          <w:p>
            <w:pPr>
              <w:adjustRightInd w:val="0"/>
              <w:snapToGrid w:val="0"/>
              <w:ind w:firstLine="420" w:firstLineChars="200"/>
              <w:rPr>
                <w:color w:val="auto"/>
                <w:szCs w:val="21"/>
              </w:rPr>
            </w:pPr>
            <w:bookmarkStart w:id="14" w:name="_Toc496686897"/>
            <w:bookmarkStart w:id="15" w:name="_Toc496718798"/>
            <w:r>
              <w:rPr>
                <w:color w:val="auto"/>
                <w:szCs w:val="21"/>
              </w:rPr>
              <w:t>G</w:t>
            </w:r>
            <w:r>
              <w:rPr>
                <w:color w:val="auto"/>
                <w:szCs w:val="21"/>
                <w:vertAlign w:val="subscript"/>
              </w:rPr>
              <w:t>i</w:t>
            </w:r>
            <w:r>
              <w:rPr>
                <w:color w:val="auto"/>
                <w:szCs w:val="21"/>
              </w:rPr>
              <w:t>——统计期内，绿色物料使用量，单位视物料种类而定；绿色物料宜选自省级以上政府相关部门发布的资源综合利用产品目录、有毒有害原料(产品)替代目录等，或利用再生资源及产业废弃物等作为原料；使用量根据物料台账测算；</w:t>
            </w:r>
            <w:bookmarkEnd w:id="14"/>
            <w:bookmarkEnd w:id="15"/>
          </w:p>
          <w:p>
            <w:pPr>
              <w:adjustRightInd w:val="0"/>
              <w:snapToGrid w:val="0"/>
              <w:ind w:firstLine="420" w:firstLineChars="200"/>
              <w:rPr>
                <w:color w:val="auto"/>
                <w:szCs w:val="21"/>
              </w:rPr>
            </w:pPr>
            <w:bookmarkStart w:id="16" w:name="_Toc496718799"/>
            <w:bookmarkStart w:id="17" w:name="_Toc496686898"/>
            <w:r>
              <w:rPr>
                <w:color w:val="auto"/>
                <w:szCs w:val="21"/>
              </w:rPr>
              <w:t>M</w:t>
            </w:r>
            <w:r>
              <w:rPr>
                <w:color w:val="auto"/>
                <w:szCs w:val="21"/>
                <w:vertAlign w:val="subscript"/>
              </w:rPr>
              <w:t>i</w:t>
            </w:r>
            <w:r>
              <w:rPr>
                <w:color w:val="auto"/>
                <w:szCs w:val="21"/>
              </w:rPr>
              <w:t>——统计期内，同类物料总使用量，单位视物料种类而定。</w:t>
            </w:r>
            <w:bookmarkEnd w:id="16"/>
            <w:bookmarkEnd w:id="17"/>
          </w:p>
        </w:tc>
        <w:tc>
          <w:tcPr>
            <w:tcW w:w="1119" w:type="dxa"/>
            <w:noWrap w:val="0"/>
            <w:vAlign w:val="center"/>
          </w:tcPr>
          <w:p>
            <w:pPr>
              <w:jc w:val="center"/>
              <w:rPr>
                <w:color w:val="auto"/>
                <w:szCs w:val="21"/>
              </w:rPr>
            </w:pPr>
            <w:r>
              <w:rPr>
                <w:color w:val="auto"/>
                <w:szCs w:val="21"/>
              </w:rPr>
              <w:t>≥30%</w:t>
            </w:r>
          </w:p>
          <w:p>
            <w:pPr>
              <w:jc w:val="center"/>
              <w:rPr>
                <w:color w:val="auto"/>
                <w:szCs w:val="21"/>
              </w:rPr>
            </w:pPr>
            <w:r>
              <w:rPr>
                <w:color w:val="auto"/>
                <w:szCs w:val="21"/>
              </w:rPr>
              <w:t>或较上年度增长＞0</w:t>
            </w:r>
          </w:p>
        </w:tc>
        <w:tc>
          <w:tcPr>
            <w:tcW w:w="1154" w:type="dxa"/>
            <w:noWrap w:val="0"/>
            <w:vAlign w:val="center"/>
          </w:tcPr>
          <w:p>
            <w:pPr>
              <w:jc w:val="center"/>
              <w:rPr>
                <w:color w:val="auto"/>
                <w:szCs w:val="21"/>
              </w:rPr>
            </w:pPr>
            <w:r>
              <w:rPr>
                <w:color w:val="auto"/>
                <w:szCs w:val="21"/>
              </w:rPr>
              <w:t>≥40%</w:t>
            </w:r>
          </w:p>
          <w:p>
            <w:pPr>
              <w:jc w:val="center"/>
              <w:rPr>
                <w:color w:val="auto"/>
                <w:szCs w:val="21"/>
              </w:rPr>
            </w:pPr>
            <w:r>
              <w:rPr>
                <w:color w:val="auto"/>
                <w:szCs w:val="21"/>
              </w:rPr>
              <w:t>或较上年度增长≥5%</w:t>
            </w:r>
          </w:p>
        </w:tc>
        <w:tc>
          <w:tcPr>
            <w:tcW w:w="1154" w:type="dxa"/>
            <w:noWrap w:val="0"/>
            <w:vAlign w:val="center"/>
          </w:tcPr>
          <w:p>
            <w:pPr>
              <w:jc w:val="center"/>
              <w:rPr>
                <w:color w:val="auto"/>
                <w:szCs w:val="21"/>
              </w:rPr>
            </w:pPr>
            <w:r>
              <w:rPr>
                <w:color w:val="auto"/>
                <w:szCs w:val="21"/>
              </w:rPr>
              <w:t>≥50%</w:t>
            </w:r>
          </w:p>
          <w:p>
            <w:pPr>
              <w:jc w:val="center"/>
              <w:rPr>
                <w:color w:val="auto"/>
                <w:szCs w:val="21"/>
              </w:rPr>
            </w:pPr>
            <w:r>
              <w:rPr>
                <w:color w:val="auto"/>
                <w:szCs w:val="21"/>
              </w:rPr>
              <w:t>或较上年度增长≥10%</w:t>
            </w:r>
          </w:p>
        </w:tc>
        <w:tc>
          <w:tcPr>
            <w:tcW w:w="865" w:type="dxa"/>
            <w:noWrap w:val="0"/>
            <w:vAlign w:val="center"/>
          </w:tcPr>
          <w:p>
            <w:pPr>
              <w:jc w:val="center"/>
              <w:rPr>
                <w:color w:val="auto"/>
                <w:szCs w:val="21"/>
              </w:rPr>
            </w:pPr>
            <w:r>
              <w:rPr>
                <w:rFonts w:hint="eastAsia"/>
                <w:color w:val="auto"/>
                <w:szCs w:val="21"/>
              </w:rPr>
              <w:t>5</w:t>
            </w:r>
          </w:p>
        </w:tc>
        <w:tc>
          <w:tcPr>
            <w:tcW w:w="86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rPr>
            </w:pPr>
            <w:r>
              <w:rPr>
                <w:color w:val="auto"/>
                <w:szCs w:val="21"/>
              </w:rPr>
              <w:t>4</w:t>
            </w:r>
          </w:p>
        </w:tc>
        <w:tc>
          <w:tcPr>
            <w:tcW w:w="1605" w:type="dxa"/>
            <w:noWrap w:val="0"/>
            <w:vAlign w:val="center"/>
          </w:tcPr>
          <w:p>
            <w:pPr>
              <w:jc w:val="center"/>
              <w:rPr>
                <w:color w:val="auto"/>
                <w:szCs w:val="21"/>
              </w:rPr>
            </w:pPr>
            <w:r>
              <w:rPr>
                <w:color w:val="auto"/>
                <w:szCs w:val="21"/>
              </w:rPr>
              <w:t>单位产品主要污染物产生量</w:t>
            </w:r>
          </w:p>
        </w:tc>
        <w:tc>
          <w:tcPr>
            <w:tcW w:w="6954" w:type="dxa"/>
            <w:noWrap w:val="0"/>
            <w:vAlign w:val="center"/>
          </w:tcPr>
          <w:p>
            <w:pPr>
              <w:autoSpaceDE w:val="0"/>
              <w:autoSpaceDN w:val="0"/>
              <w:snapToGrid w:val="0"/>
              <w:rPr>
                <w:color w:val="auto"/>
                <w:szCs w:val="21"/>
              </w:rPr>
            </w:pPr>
            <w:r>
              <w:rPr>
                <w:rFonts w:hint="eastAsia"/>
                <w:color w:val="auto"/>
                <w:szCs w:val="21"/>
              </w:rPr>
              <w:t>指企业单位产品或单位产值的主要污染物排放量，主要污染物包括二氧化硫、氮氧化物、化学需氧量、氨氮</w:t>
            </w:r>
            <w:r>
              <w:rPr>
                <w:rFonts w:hint="eastAsia"/>
                <w:color w:val="auto"/>
                <w:szCs w:val="21"/>
                <w:lang w:eastAsia="zh-CN"/>
              </w:rPr>
              <w:t>、</w:t>
            </w:r>
            <w:r>
              <w:rPr>
                <w:rFonts w:hint="eastAsia"/>
                <w:color w:val="auto"/>
                <w:szCs w:val="21"/>
              </w:rPr>
              <w:t>颗粒物等。</w:t>
            </w:r>
          </w:p>
          <w:p>
            <w:pPr>
              <w:autoSpaceDE w:val="0"/>
              <w:autoSpaceDN w:val="0"/>
              <w:snapToGrid w:val="0"/>
              <w:rPr>
                <w:color w:val="auto"/>
                <w:szCs w:val="21"/>
              </w:rPr>
            </w:pPr>
            <w:r>
              <w:rPr>
                <w:color w:val="auto"/>
                <w:szCs w:val="21"/>
              </w:rPr>
              <w:t>单位产品主要污染物产生量按下式计算：</w:t>
            </w:r>
          </w:p>
          <w:p>
            <w:pPr>
              <w:keepNext w:val="0"/>
              <w:keepLines w:val="0"/>
              <w:pageBreakBefore w:val="0"/>
              <w:widowControl w:val="0"/>
              <w:kinsoku/>
              <w:wordWrap/>
              <w:overflowPunct/>
              <w:topLinePunct w:val="0"/>
              <w:autoSpaceDE w:val="0"/>
              <w:autoSpaceDN w:val="0"/>
              <w:bidi w:val="0"/>
              <w:adjustRightInd/>
              <w:snapToGrid w:val="0"/>
              <w:ind w:left="420" w:leftChars="200" w:firstLine="0"/>
              <w:textAlignment w:val="auto"/>
              <w:rPr>
                <w:color w:val="auto"/>
                <w:szCs w:val="21"/>
              </w:rPr>
            </w:pPr>
            <m:oMathPara>
              <m:oMathParaPr>
                <m:jc m:val="left"/>
              </m:oMathParaPr>
              <m:oMath>
                <m:sSub>
                  <m:sSubPr>
                    <m:ctrlPr>
                      <w:rPr>
                        <w:rFonts w:ascii="Cambria Math" w:hAnsi="Cambria Math"/>
                        <w:color w:val="auto"/>
                        <w:szCs w:val="21"/>
                      </w:rPr>
                    </m:ctrlPr>
                  </m:sSubPr>
                  <m:e>
                    <m:r>
                      <m:rPr>
                        <m:sty m:val="p"/>
                      </m:rPr>
                      <w:rPr>
                        <w:rFonts w:ascii="Cambria Math" w:hAnsi="Cambria Math"/>
                        <w:color w:val="auto"/>
                        <w:szCs w:val="21"/>
                      </w:rPr>
                      <m:t>s</m:t>
                    </m:r>
                    <m:ctrlPr>
                      <w:rPr>
                        <w:rFonts w:ascii="Cambria Math" w:hAnsi="Cambria Math"/>
                        <w:color w:val="auto"/>
                        <w:szCs w:val="21"/>
                      </w:rPr>
                    </m:ctrlPr>
                  </m:e>
                  <m:sub>
                    <m:r>
                      <m:rPr>
                        <m:sty m:val="p"/>
                      </m:rPr>
                      <w:rPr>
                        <w:rFonts w:ascii="Cambria Math" w:hAnsi="Cambria Math"/>
                        <w:color w:val="auto"/>
                        <w:szCs w:val="21"/>
                      </w:rPr>
                      <m:t>i</m:t>
                    </m:r>
                    <m:ctrlPr>
                      <w:rPr>
                        <w:rFonts w:ascii="Cambria Math" w:hAnsi="Cambria Math"/>
                        <w:color w:val="auto"/>
                        <w:szCs w:val="21"/>
                      </w:rPr>
                    </m:ctrlPr>
                  </m:sub>
                </m:sSub>
                <m:r>
                  <m:rPr>
                    <m:sty m:val="p"/>
                  </m:rPr>
                  <w:rPr>
                    <w:rFonts w:ascii="Cambria Math" w:hAnsi="Cambria Math"/>
                    <w:color w:val="auto"/>
                    <w:szCs w:val="21"/>
                  </w:rPr>
                  <m:t>=</m:t>
                </m:r>
                <m:f>
                  <m:fPr>
                    <m:ctrlPr>
                      <w:rPr>
                        <w:rFonts w:ascii="Cambria Math" w:hAnsi="Cambria Math"/>
                        <w:color w:val="auto"/>
                        <w:szCs w:val="21"/>
                      </w:rPr>
                    </m:ctrlPr>
                  </m:fPr>
                  <m:num>
                    <m:sSub>
                      <m:sSubPr>
                        <m:ctrlPr>
                          <w:rPr>
                            <w:rFonts w:ascii="Cambria Math" w:hAnsi="Cambria Math"/>
                            <w:color w:val="auto"/>
                            <w:szCs w:val="21"/>
                          </w:rPr>
                        </m:ctrlPr>
                      </m:sSubPr>
                      <m:e>
                        <m:r>
                          <m:rPr>
                            <m:sty m:val="p"/>
                          </m:rPr>
                          <w:rPr>
                            <w:rFonts w:ascii="Cambria Math" w:hAnsi="Cambria Math"/>
                            <w:color w:val="auto"/>
                            <w:szCs w:val="21"/>
                          </w:rPr>
                          <m:t>S</m:t>
                        </m:r>
                        <m:ctrlPr>
                          <w:rPr>
                            <w:rFonts w:ascii="Cambria Math" w:hAnsi="Cambria Math"/>
                            <w:color w:val="auto"/>
                            <w:szCs w:val="21"/>
                          </w:rPr>
                        </m:ctrlPr>
                      </m:e>
                      <m:sub>
                        <m:r>
                          <m:rPr>
                            <m:sty m:val="p"/>
                          </m:rPr>
                          <w:rPr>
                            <w:rFonts w:ascii="Cambria Math" w:hAnsi="Cambria Math"/>
                            <w:color w:val="auto"/>
                            <w:szCs w:val="21"/>
                          </w:rPr>
                          <m:t>i</m:t>
                        </m:r>
                        <m:ctrlPr>
                          <w:rPr>
                            <w:rFonts w:ascii="Cambria Math" w:hAnsi="Cambria Math"/>
                            <w:color w:val="auto"/>
                            <w:szCs w:val="21"/>
                          </w:rPr>
                        </m:ctrlPr>
                      </m:sub>
                    </m:sSub>
                    <m:ctrlPr>
                      <w:rPr>
                        <w:rFonts w:ascii="Cambria Math" w:hAnsi="Cambria Math"/>
                        <w:color w:val="auto"/>
                        <w:szCs w:val="21"/>
                      </w:rPr>
                    </m:ctrlPr>
                  </m:num>
                  <m:den>
                    <m:r>
                      <m:rPr>
                        <m:sty m:val="p"/>
                      </m:rPr>
                      <w:rPr>
                        <w:rFonts w:ascii="Cambria Math" w:hAnsi="Cambria Math"/>
                        <w:color w:val="auto"/>
                        <w:szCs w:val="21"/>
                      </w:rPr>
                      <m:t>Q</m:t>
                    </m:r>
                    <m:ctrlPr>
                      <w:rPr>
                        <w:rFonts w:ascii="Cambria Math" w:hAnsi="Cambria Math"/>
                        <w:color w:val="auto"/>
                        <w:szCs w:val="21"/>
                      </w:rPr>
                    </m:ctrlPr>
                  </m:den>
                </m:f>
              </m:oMath>
            </m:oMathPara>
          </w:p>
          <w:p>
            <w:pPr>
              <w:autoSpaceDE w:val="0"/>
              <w:autoSpaceDN w:val="0"/>
              <w:snapToGrid w:val="0"/>
              <w:rPr>
                <w:color w:val="auto"/>
                <w:szCs w:val="21"/>
              </w:rPr>
            </w:pPr>
            <w:r>
              <w:rPr>
                <w:color w:val="auto"/>
                <w:szCs w:val="21"/>
              </w:rPr>
              <w:t>式中：</w:t>
            </w:r>
          </w:p>
          <w:p>
            <w:pPr>
              <w:autoSpaceDE w:val="0"/>
              <w:autoSpaceDN w:val="0"/>
              <w:snapToGrid w:val="0"/>
              <w:ind w:firstLine="420"/>
              <w:rPr>
                <w:color w:val="auto"/>
                <w:szCs w:val="21"/>
              </w:rPr>
            </w:pPr>
            <w:r>
              <w:rPr>
                <w:color w:val="auto"/>
                <w:szCs w:val="21"/>
              </w:rPr>
              <w:t>s</w:t>
            </w:r>
            <w:r>
              <w:rPr>
                <w:color w:val="auto"/>
                <w:szCs w:val="21"/>
                <w:vertAlign w:val="subscript"/>
              </w:rPr>
              <w:t>i</w:t>
            </w:r>
            <w:r>
              <w:rPr>
                <w:color w:val="auto"/>
                <w:szCs w:val="21"/>
              </w:rPr>
              <w:t>——单位产品某种主要污染物产生量，单位为</w:t>
            </w:r>
            <w:r>
              <w:rPr>
                <w:rFonts w:hint="eastAsia"/>
                <w:color w:val="auto"/>
                <w:szCs w:val="21"/>
                <w:lang w:eastAsia="zh-CN"/>
              </w:rPr>
              <w:t>吨</w:t>
            </w:r>
            <w:r>
              <w:rPr>
                <w:color w:val="auto"/>
                <w:szCs w:val="21"/>
              </w:rPr>
              <w:t>每产品单位；</w:t>
            </w:r>
          </w:p>
          <w:p>
            <w:pPr>
              <w:autoSpaceDE w:val="0"/>
              <w:autoSpaceDN w:val="0"/>
              <w:snapToGrid w:val="0"/>
              <w:ind w:firstLine="420"/>
              <w:rPr>
                <w:color w:val="auto"/>
                <w:szCs w:val="21"/>
              </w:rPr>
            </w:pPr>
            <w:r>
              <w:rPr>
                <w:color w:val="auto"/>
                <w:szCs w:val="21"/>
              </w:rPr>
              <w:t>S</w:t>
            </w:r>
            <w:r>
              <w:rPr>
                <w:color w:val="auto"/>
                <w:szCs w:val="21"/>
                <w:vertAlign w:val="subscript"/>
              </w:rPr>
              <w:t>i</w:t>
            </w:r>
            <w:r>
              <w:rPr>
                <w:color w:val="auto"/>
                <w:szCs w:val="21"/>
              </w:rPr>
              <w:t>——统计期内，某种主要污染物产生量，单位为</w:t>
            </w:r>
            <w:r>
              <w:rPr>
                <w:rFonts w:hint="eastAsia"/>
                <w:color w:val="auto"/>
                <w:szCs w:val="21"/>
                <w:lang w:eastAsia="zh-CN"/>
              </w:rPr>
              <w:t>吨</w:t>
            </w:r>
            <w:r>
              <w:rPr>
                <w:rFonts w:hint="eastAsia"/>
                <w:color w:val="auto"/>
                <w:szCs w:val="21"/>
                <w:lang w:val="en-US" w:eastAsia="zh-CN"/>
              </w:rPr>
              <w:t>(t)</w:t>
            </w:r>
            <w:r>
              <w:rPr>
                <w:color w:val="auto"/>
                <w:szCs w:val="21"/>
              </w:rPr>
              <w:t>；</w:t>
            </w:r>
          </w:p>
          <w:p>
            <w:pPr>
              <w:ind w:firstLine="420" w:firstLineChars="200"/>
              <w:rPr>
                <w:color w:val="auto"/>
                <w:szCs w:val="21"/>
              </w:rPr>
            </w:pPr>
            <w:r>
              <w:rPr>
                <w:color w:val="auto"/>
                <w:szCs w:val="21"/>
              </w:rPr>
              <w:t>Q——统计期内合格产品产量，单位为产品单位，视产品种类而定。</w:t>
            </w:r>
          </w:p>
          <w:p>
            <w:pPr>
              <w:rPr>
                <w:rFonts w:hint="eastAsia"/>
                <w:color w:val="auto"/>
                <w:szCs w:val="21"/>
              </w:rPr>
            </w:pPr>
            <w:r>
              <w:rPr>
                <w:color w:val="auto"/>
                <w:szCs w:val="21"/>
              </w:rPr>
              <w:t>（装备、电子、电器等离散制造业采用单位产值指标）</w:t>
            </w:r>
          </w:p>
        </w:tc>
        <w:tc>
          <w:tcPr>
            <w:tcW w:w="1119" w:type="dxa"/>
            <w:noWrap w:val="0"/>
            <w:vAlign w:val="center"/>
          </w:tcPr>
          <w:p>
            <w:pPr>
              <w:jc w:val="center"/>
              <w:rPr>
                <w:rFonts w:hint="eastAsia" w:eastAsia="宋体"/>
                <w:color w:val="auto"/>
                <w:szCs w:val="21"/>
                <w:lang w:val="en-US" w:eastAsia="zh-CN"/>
              </w:rPr>
            </w:pPr>
            <w:r>
              <w:rPr>
                <w:color w:val="auto"/>
                <w:szCs w:val="21"/>
              </w:rPr>
              <w:t>优于行业清洁生产评价指标体系III级指标，或优于行业平均值</w:t>
            </w:r>
            <w:r>
              <w:rPr>
                <w:rFonts w:hint="eastAsia"/>
                <w:color w:val="auto"/>
                <w:szCs w:val="21"/>
                <w:vertAlign w:val="superscript"/>
                <w:lang w:val="en-US" w:eastAsia="zh-CN"/>
              </w:rPr>
              <w:t>a</w:t>
            </w:r>
          </w:p>
        </w:tc>
        <w:tc>
          <w:tcPr>
            <w:tcW w:w="1154" w:type="dxa"/>
            <w:noWrap w:val="0"/>
            <w:vAlign w:val="center"/>
          </w:tcPr>
          <w:p>
            <w:pPr>
              <w:jc w:val="center"/>
              <w:rPr>
                <w:color w:val="auto"/>
                <w:szCs w:val="21"/>
              </w:rPr>
            </w:pPr>
            <w:r>
              <w:rPr>
                <w:color w:val="auto"/>
                <w:szCs w:val="21"/>
              </w:rPr>
              <w:t>优于行业清洁生产评价指标体系II级指标，或优于行业前20%水平</w:t>
            </w:r>
          </w:p>
        </w:tc>
        <w:tc>
          <w:tcPr>
            <w:tcW w:w="1154" w:type="dxa"/>
            <w:noWrap w:val="0"/>
            <w:vAlign w:val="center"/>
          </w:tcPr>
          <w:p>
            <w:pPr>
              <w:jc w:val="center"/>
              <w:rPr>
                <w:color w:val="auto"/>
                <w:szCs w:val="21"/>
              </w:rPr>
            </w:pPr>
            <w:r>
              <w:rPr>
                <w:color w:val="auto"/>
                <w:szCs w:val="21"/>
              </w:rPr>
              <w:t>优于行业清洁生产评价指标体系I级指标，或优于行业前10%水平</w:t>
            </w:r>
          </w:p>
        </w:tc>
        <w:tc>
          <w:tcPr>
            <w:tcW w:w="865" w:type="dxa"/>
            <w:noWrap w:val="0"/>
            <w:vAlign w:val="center"/>
          </w:tcPr>
          <w:p>
            <w:pPr>
              <w:jc w:val="center"/>
              <w:rPr>
                <w:color w:val="auto"/>
                <w:szCs w:val="21"/>
              </w:rPr>
            </w:pPr>
            <w:r>
              <w:rPr>
                <w:rFonts w:hint="eastAsia"/>
                <w:color w:val="auto"/>
                <w:szCs w:val="21"/>
              </w:rPr>
              <w:t>5</w:t>
            </w:r>
          </w:p>
        </w:tc>
        <w:tc>
          <w:tcPr>
            <w:tcW w:w="86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rPr>
            </w:pPr>
            <w:r>
              <w:rPr>
                <w:color w:val="auto"/>
                <w:szCs w:val="21"/>
              </w:rPr>
              <w:t>5</w:t>
            </w:r>
          </w:p>
        </w:tc>
        <w:tc>
          <w:tcPr>
            <w:tcW w:w="1605" w:type="dxa"/>
            <w:noWrap w:val="0"/>
            <w:vAlign w:val="center"/>
          </w:tcPr>
          <w:p>
            <w:pPr>
              <w:jc w:val="center"/>
              <w:rPr>
                <w:rFonts w:hint="eastAsia"/>
                <w:color w:val="auto"/>
                <w:szCs w:val="21"/>
              </w:rPr>
            </w:pPr>
            <w:r>
              <w:rPr>
                <w:color w:val="auto"/>
                <w:szCs w:val="21"/>
              </w:rPr>
              <w:t>单位产品废气产生量</w:t>
            </w:r>
          </w:p>
        </w:tc>
        <w:tc>
          <w:tcPr>
            <w:tcW w:w="6954" w:type="dxa"/>
            <w:noWrap w:val="0"/>
            <w:vAlign w:val="center"/>
          </w:tcPr>
          <w:p>
            <w:pPr>
              <w:pStyle w:val="58"/>
              <w:autoSpaceDE w:val="0"/>
              <w:autoSpaceDN w:val="0"/>
              <w:snapToGrid w:val="0"/>
              <w:ind w:firstLine="0" w:firstLineChars="0"/>
              <w:rPr>
                <w:color w:val="auto"/>
              </w:rPr>
            </w:pPr>
            <w:r>
              <w:rPr>
                <w:color w:val="auto"/>
              </w:rPr>
              <w:t>单位产品废气产生量按下式计算：</w:t>
            </w:r>
          </w:p>
          <w:p>
            <w:pPr>
              <w:keepNext w:val="0"/>
              <w:keepLines w:val="0"/>
              <w:pageBreakBefore w:val="0"/>
              <w:widowControl w:val="0"/>
              <w:kinsoku/>
              <w:wordWrap/>
              <w:overflowPunct/>
              <w:topLinePunct w:val="0"/>
              <w:autoSpaceDE w:val="0"/>
              <w:autoSpaceDN w:val="0"/>
              <w:bidi w:val="0"/>
              <w:adjustRightInd w:val="0"/>
              <w:snapToGrid w:val="0"/>
              <w:ind w:left="420" w:leftChars="200" w:firstLine="0"/>
              <w:jc w:val="left"/>
              <w:textAlignment w:val="auto"/>
              <w:rPr>
                <w:color w:val="auto"/>
                <w:szCs w:val="21"/>
              </w:rPr>
            </w:pPr>
            <m:oMathPara>
              <m:oMathParaPr>
                <m:jc m:val="left"/>
              </m:oMathParaPr>
              <m:oMath>
                <m:sSub>
                  <m:sSubPr>
                    <m:ctrlPr>
                      <w:rPr>
                        <w:rFonts w:ascii="Cambria Math" w:hAnsi="Cambria Math"/>
                        <w:i/>
                        <w:color w:val="auto"/>
                      </w:rPr>
                    </m:ctrlPr>
                  </m:sSubPr>
                  <m:e>
                    <m:r>
                      <m:rPr/>
                      <w:rPr>
                        <w:rFonts w:ascii="Cambria Math" w:hAnsi="Cambria Math"/>
                        <w:color w:val="auto"/>
                      </w:rPr>
                      <m:t>g</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m:t>
                </m:r>
                <m:f>
                  <m:fPr>
                    <m:ctrlPr>
                      <w:rPr>
                        <w:rFonts w:ascii="Cambria Math" w:hAnsi="Cambria Math"/>
                        <w:i/>
                        <w:color w:val="auto"/>
                      </w:rPr>
                    </m:ctrlPr>
                  </m:fPr>
                  <m:num>
                    <m:sSub>
                      <m:sSubPr>
                        <m:ctrlPr>
                          <w:rPr>
                            <w:rFonts w:ascii="Cambria Math" w:hAnsi="Cambria Math"/>
                            <w:i/>
                            <w:color w:val="auto"/>
                          </w:rPr>
                        </m:ctrlPr>
                      </m:sSubPr>
                      <m:e>
                        <m:r>
                          <m:rPr/>
                          <w:rPr>
                            <w:rFonts w:ascii="Cambria Math" w:hAnsi="Cambria Math"/>
                            <w:color w:val="auto"/>
                          </w:rPr>
                          <m:t>G</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num>
                  <m:den>
                    <m:r>
                      <m:rPr/>
                      <w:rPr>
                        <w:rFonts w:ascii="Cambria Math" w:hAnsi="Cambria Math"/>
                        <w:color w:val="auto"/>
                      </w:rPr>
                      <m:t>Q</m:t>
                    </m:r>
                    <m:ctrlPr>
                      <w:rPr>
                        <w:rFonts w:ascii="Cambria Math" w:hAnsi="Cambria Math"/>
                        <w:i/>
                        <w:color w:val="auto"/>
                      </w:rPr>
                    </m:ctrlPr>
                  </m:den>
                </m:f>
              </m:oMath>
            </m:oMathPara>
          </w:p>
          <w:p>
            <w:pPr>
              <w:autoSpaceDE w:val="0"/>
              <w:autoSpaceDN w:val="0"/>
              <w:adjustRightInd w:val="0"/>
              <w:snapToGrid w:val="0"/>
              <w:ind w:firstLine="420"/>
              <w:rPr>
                <w:color w:val="auto"/>
                <w:szCs w:val="21"/>
              </w:rPr>
            </w:pPr>
            <w:r>
              <w:rPr>
                <w:color w:val="auto"/>
                <w:szCs w:val="21"/>
              </w:rPr>
              <w:t>式中：</w:t>
            </w:r>
          </w:p>
          <w:p>
            <w:pPr>
              <w:autoSpaceDE w:val="0"/>
              <w:autoSpaceDN w:val="0"/>
              <w:adjustRightInd w:val="0"/>
              <w:snapToGrid w:val="0"/>
              <w:ind w:firstLine="420"/>
              <w:rPr>
                <w:color w:val="auto"/>
                <w:szCs w:val="21"/>
              </w:rPr>
            </w:pPr>
            <w:r>
              <w:rPr>
                <w:color w:val="auto"/>
                <w:szCs w:val="21"/>
              </w:rPr>
              <w:t>g</w:t>
            </w:r>
            <w:r>
              <w:rPr>
                <w:color w:val="auto"/>
                <w:szCs w:val="21"/>
                <w:vertAlign w:val="subscript"/>
              </w:rPr>
              <w:t>i</w:t>
            </w:r>
            <w:r>
              <w:rPr>
                <w:color w:val="auto"/>
                <w:szCs w:val="21"/>
              </w:rPr>
              <w:t>——单位产品某种废气产生量，单位为</w:t>
            </w:r>
            <w:r>
              <w:rPr>
                <w:rFonts w:hint="eastAsia"/>
                <w:color w:val="auto"/>
                <w:szCs w:val="21"/>
                <w:lang w:eastAsia="zh-CN"/>
              </w:rPr>
              <w:t>标准立方米</w:t>
            </w:r>
            <w:r>
              <w:rPr>
                <w:rFonts w:hint="eastAsia"/>
                <w:color w:val="auto"/>
                <w:szCs w:val="21"/>
                <w:lang w:val="en-US" w:eastAsia="zh-CN"/>
              </w:rPr>
              <w:t>(</w:t>
            </w:r>
            <w:r>
              <w:rPr>
                <w:rFonts w:hint="eastAsia"/>
                <w:strike w:val="0"/>
                <w:dstrike w:val="0"/>
                <w:color w:val="auto"/>
                <w:szCs w:val="21"/>
                <w:lang w:val="en-US" w:eastAsia="zh-CN"/>
              </w:rPr>
              <w:t>Nm</w:t>
            </w:r>
            <w:r>
              <w:rPr>
                <w:rFonts w:hint="eastAsia"/>
                <w:strike w:val="0"/>
                <w:dstrike w:val="0"/>
                <w:color w:val="auto"/>
                <w:szCs w:val="21"/>
                <w:vertAlign w:val="superscript"/>
                <w:lang w:val="en-US" w:eastAsia="zh-CN"/>
              </w:rPr>
              <w:t>3</w:t>
            </w:r>
            <w:r>
              <w:rPr>
                <w:rFonts w:hint="eastAsia"/>
                <w:color w:val="auto"/>
                <w:szCs w:val="21"/>
                <w:lang w:val="en-US" w:eastAsia="zh-CN"/>
              </w:rPr>
              <w:t>)</w:t>
            </w:r>
            <w:r>
              <w:rPr>
                <w:color w:val="auto"/>
                <w:szCs w:val="21"/>
              </w:rPr>
              <w:t>每产品单位；</w:t>
            </w:r>
          </w:p>
          <w:p>
            <w:pPr>
              <w:autoSpaceDE w:val="0"/>
              <w:autoSpaceDN w:val="0"/>
              <w:adjustRightInd w:val="0"/>
              <w:snapToGrid w:val="0"/>
              <w:ind w:firstLine="420"/>
              <w:rPr>
                <w:color w:val="auto"/>
                <w:szCs w:val="21"/>
              </w:rPr>
            </w:pPr>
            <w:r>
              <w:rPr>
                <w:color w:val="auto"/>
                <w:szCs w:val="21"/>
              </w:rPr>
              <w:t>G</w:t>
            </w:r>
            <w:r>
              <w:rPr>
                <w:color w:val="auto"/>
                <w:szCs w:val="21"/>
                <w:vertAlign w:val="subscript"/>
              </w:rPr>
              <w:t>i</w:t>
            </w:r>
            <w:r>
              <w:rPr>
                <w:color w:val="auto"/>
                <w:szCs w:val="21"/>
              </w:rPr>
              <w:t>——统计期内，某种废气产生量，单位为</w:t>
            </w:r>
            <w:r>
              <w:rPr>
                <w:rFonts w:hint="eastAsia"/>
                <w:color w:val="auto"/>
                <w:szCs w:val="21"/>
                <w:lang w:eastAsia="zh-CN"/>
              </w:rPr>
              <w:t>标准立方米</w:t>
            </w:r>
            <w:r>
              <w:rPr>
                <w:rFonts w:hint="eastAsia"/>
                <w:color w:val="auto"/>
                <w:szCs w:val="21"/>
                <w:lang w:val="en-US" w:eastAsia="zh-CN"/>
              </w:rPr>
              <w:t>(</w:t>
            </w:r>
            <w:r>
              <w:rPr>
                <w:rFonts w:hint="eastAsia"/>
                <w:strike w:val="0"/>
                <w:dstrike w:val="0"/>
                <w:color w:val="auto"/>
                <w:szCs w:val="21"/>
                <w:lang w:val="en-US" w:eastAsia="zh-CN"/>
              </w:rPr>
              <w:t>Nm</w:t>
            </w:r>
            <w:r>
              <w:rPr>
                <w:rFonts w:hint="eastAsia"/>
                <w:strike w:val="0"/>
                <w:dstrike w:val="0"/>
                <w:color w:val="auto"/>
                <w:szCs w:val="21"/>
                <w:vertAlign w:val="superscript"/>
                <w:lang w:val="en-US" w:eastAsia="zh-CN"/>
              </w:rPr>
              <w:t>3</w:t>
            </w:r>
            <w:r>
              <w:rPr>
                <w:rFonts w:hint="eastAsia"/>
                <w:color w:val="auto"/>
                <w:szCs w:val="21"/>
                <w:lang w:val="en-US" w:eastAsia="zh-CN"/>
              </w:rPr>
              <w:t>)</w:t>
            </w:r>
            <w:r>
              <w:rPr>
                <w:color w:val="auto"/>
                <w:szCs w:val="21"/>
              </w:rPr>
              <w:t>；</w:t>
            </w:r>
          </w:p>
          <w:p>
            <w:pPr>
              <w:autoSpaceDE w:val="0"/>
              <w:autoSpaceDN w:val="0"/>
              <w:adjustRightInd w:val="0"/>
              <w:snapToGrid w:val="0"/>
              <w:ind w:firstLine="420"/>
              <w:rPr>
                <w:color w:val="auto"/>
                <w:szCs w:val="21"/>
              </w:rPr>
            </w:pPr>
            <w:r>
              <w:rPr>
                <w:color w:val="auto"/>
                <w:szCs w:val="21"/>
              </w:rPr>
              <w:t>Q——统计期内合格产品产量，单位为产品单位，视产品种类而定。</w:t>
            </w:r>
          </w:p>
          <w:p>
            <w:pPr>
              <w:autoSpaceDE w:val="0"/>
              <w:autoSpaceDN w:val="0"/>
              <w:adjustRightInd w:val="0"/>
              <w:snapToGrid w:val="0"/>
              <w:rPr>
                <w:rFonts w:hint="eastAsia"/>
                <w:color w:val="auto"/>
                <w:szCs w:val="21"/>
              </w:rPr>
            </w:pPr>
            <w:r>
              <w:rPr>
                <w:color w:val="auto"/>
                <w:szCs w:val="21"/>
              </w:rPr>
              <w:t>（装备、电子、电器等离散制造业采用单位产值指标）</w:t>
            </w:r>
          </w:p>
        </w:tc>
        <w:tc>
          <w:tcPr>
            <w:tcW w:w="1119" w:type="dxa"/>
            <w:noWrap w:val="0"/>
            <w:vAlign w:val="center"/>
          </w:tcPr>
          <w:p>
            <w:pPr>
              <w:rPr>
                <w:color w:val="auto"/>
                <w:szCs w:val="21"/>
              </w:rPr>
            </w:pPr>
            <w:r>
              <w:rPr>
                <w:color w:val="auto"/>
                <w:szCs w:val="21"/>
              </w:rPr>
              <w:t>优于行业清洁生产评价指标体系III级指标，或优于行业平均值</w:t>
            </w:r>
            <w:r>
              <w:rPr>
                <w:rFonts w:hint="eastAsia"/>
                <w:color w:val="auto"/>
                <w:szCs w:val="21"/>
                <w:vertAlign w:val="superscript"/>
                <w:lang w:val="en-US" w:eastAsia="zh-CN"/>
              </w:rPr>
              <w:t>a</w:t>
            </w:r>
          </w:p>
        </w:tc>
        <w:tc>
          <w:tcPr>
            <w:tcW w:w="1154" w:type="dxa"/>
            <w:noWrap w:val="0"/>
            <w:vAlign w:val="center"/>
          </w:tcPr>
          <w:p>
            <w:pPr>
              <w:jc w:val="center"/>
              <w:rPr>
                <w:color w:val="auto"/>
                <w:szCs w:val="21"/>
              </w:rPr>
            </w:pPr>
            <w:r>
              <w:rPr>
                <w:color w:val="auto"/>
                <w:szCs w:val="21"/>
              </w:rPr>
              <w:t>优于行业清洁生产评价指标体系II级指标，或优于行业前20%水平</w:t>
            </w:r>
          </w:p>
        </w:tc>
        <w:tc>
          <w:tcPr>
            <w:tcW w:w="1154" w:type="dxa"/>
            <w:noWrap w:val="0"/>
            <w:vAlign w:val="center"/>
          </w:tcPr>
          <w:p>
            <w:pPr>
              <w:jc w:val="center"/>
              <w:rPr>
                <w:color w:val="auto"/>
                <w:szCs w:val="21"/>
              </w:rPr>
            </w:pPr>
            <w:r>
              <w:rPr>
                <w:color w:val="auto"/>
                <w:szCs w:val="21"/>
              </w:rPr>
              <w:t>优于行业清洁生产评价指标体系I级指标，或优于行业前10%水平</w:t>
            </w:r>
          </w:p>
        </w:tc>
        <w:tc>
          <w:tcPr>
            <w:tcW w:w="865" w:type="dxa"/>
            <w:noWrap w:val="0"/>
            <w:vAlign w:val="center"/>
          </w:tcPr>
          <w:p>
            <w:pPr>
              <w:jc w:val="center"/>
              <w:rPr>
                <w:color w:val="auto"/>
                <w:szCs w:val="21"/>
              </w:rPr>
            </w:pPr>
            <w:r>
              <w:rPr>
                <w:rFonts w:hint="eastAsia"/>
                <w:color w:val="auto"/>
                <w:szCs w:val="21"/>
              </w:rPr>
              <w:t>5</w:t>
            </w:r>
          </w:p>
        </w:tc>
        <w:tc>
          <w:tcPr>
            <w:tcW w:w="86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rPr>
            </w:pPr>
            <w:r>
              <w:rPr>
                <w:color w:val="auto"/>
                <w:szCs w:val="21"/>
              </w:rPr>
              <w:t>6</w:t>
            </w:r>
          </w:p>
        </w:tc>
        <w:tc>
          <w:tcPr>
            <w:tcW w:w="1605" w:type="dxa"/>
            <w:noWrap w:val="0"/>
            <w:vAlign w:val="center"/>
          </w:tcPr>
          <w:p>
            <w:pPr>
              <w:jc w:val="center"/>
              <w:rPr>
                <w:rFonts w:hint="eastAsia"/>
                <w:color w:val="auto"/>
                <w:szCs w:val="21"/>
              </w:rPr>
            </w:pPr>
            <w:r>
              <w:rPr>
                <w:color w:val="auto"/>
                <w:szCs w:val="21"/>
              </w:rPr>
              <w:t>单位产品废水产生量</w:t>
            </w:r>
          </w:p>
        </w:tc>
        <w:tc>
          <w:tcPr>
            <w:tcW w:w="6954" w:type="dxa"/>
            <w:noWrap w:val="0"/>
            <w:vAlign w:val="center"/>
          </w:tcPr>
          <w:p>
            <w:pPr>
              <w:rPr>
                <w:color w:val="auto"/>
                <w:szCs w:val="21"/>
              </w:rPr>
            </w:pPr>
            <w:r>
              <w:rPr>
                <w:color w:val="auto"/>
                <w:szCs w:val="21"/>
              </w:rPr>
              <w:t>单位产品废水产生量按下式计算：</w:t>
            </w:r>
          </w:p>
          <w:p>
            <w:pPr>
              <w:keepNext w:val="0"/>
              <w:keepLines w:val="0"/>
              <w:pageBreakBefore w:val="0"/>
              <w:widowControl/>
              <w:kinsoku/>
              <w:wordWrap/>
              <w:overflowPunct/>
              <w:topLinePunct w:val="0"/>
              <w:autoSpaceDE/>
              <w:autoSpaceDN/>
              <w:bidi w:val="0"/>
              <w:adjustRightInd/>
              <w:snapToGrid/>
              <w:ind w:left="420" w:leftChars="200" w:firstLine="0" w:firstLineChars="0"/>
              <w:jc w:val="left"/>
              <w:textAlignment w:val="auto"/>
              <w:rPr>
                <w:color w:val="auto"/>
                <w:szCs w:val="21"/>
              </w:rPr>
            </w:pPr>
            <m:oMathPara>
              <m:oMathParaPr>
                <m:jc m:val="left"/>
              </m:oMathParaPr>
              <m:oMath>
                <m:r>
                  <m:rPr/>
                  <w:rPr>
                    <w:rFonts w:ascii="Cambria Math" w:hAnsi="Cambria Math"/>
                    <w:color w:val="auto"/>
                    <w:szCs w:val="21"/>
                  </w:rPr>
                  <m:t>w</m:t>
                </m:r>
                <m:r>
                  <m:rPr>
                    <m:sty m:val="p"/>
                  </m:rPr>
                  <w:rPr>
                    <w:rFonts w:ascii="Cambria Math" w:hAnsi="Cambria Math"/>
                    <w:color w:val="auto"/>
                    <w:szCs w:val="21"/>
                  </w:rPr>
                  <m:t>=</m:t>
                </m:r>
                <m:f>
                  <m:fPr>
                    <m:ctrlPr>
                      <w:rPr>
                        <w:rFonts w:ascii="Cambria Math" w:hAnsi="Cambria Math"/>
                        <w:color w:val="auto"/>
                        <w:szCs w:val="21"/>
                      </w:rPr>
                    </m:ctrlPr>
                  </m:fPr>
                  <m:num>
                    <m:r>
                      <m:rPr/>
                      <w:rPr>
                        <w:rFonts w:ascii="Cambria Math" w:hAnsi="Cambria Math"/>
                        <w:color w:val="auto"/>
                        <w:szCs w:val="21"/>
                      </w:rPr>
                      <m:t>W</m:t>
                    </m:r>
                    <m:ctrlPr>
                      <w:rPr>
                        <w:rFonts w:ascii="Cambria Math" w:hAnsi="Cambria Math"/>
                        <w:color w:val="auto"/>
                        <w:szCs w:val="21"/>
                      </w:rPr>
                    </m:ctrlPr>
                  </m:num>
                  <m:den>
                    <m:r>
                      <m:rPr/>
                      <w:rPr>
                        <w:rFonts w:ascii="Cambria Math" w:hAnsi="Cambria Math"/>
                        <w:color w:val="auto"/>
                        <w:szCs w:val="21"/>
                      </w:rPr>
                      <m:t>Q</m:t>
                    </m:r>
                    <m:ctrlPr>
                      <w:rPr>
                        <w:rFonts w:ascii="Cambria Math" w:hAnsi="Cambria Math"/>
                        <w:color w:val="auto"/>
                        <w:szCs w:val="21"/>
                      </w:rPr>
                    </m:ctrlPr>
                  </m:den>
                </m:f>
              </m:oMath>
            </m:oMathPara>
          </w:p>
          <w:p>
            <w:pPr>
              <w:widowControl/>
              <w:ind w:firstLine="420" w:firstLineChars="200"/>
              <w:rPr>
                <w:color w:val="auto"/>
                <w:szCs w:val="21"/>
              </w:rPr>
            </w:pPr>
            <w:r>
              <w:rPr>
                <w:color w:val="auto"/>
                <w:szCs w:val="21"/>
              </w:rPr>
              <w:t>式中：</w:t>
            </w:r>
          </w:p>
          <w:p>
            <w:pPr>
              <w:widowControl/>
              <w:ind w:firstLine="420" w:firstLineChars="200"/>
              <w:rPr>
                <w:color w:val="auto"/>
                <w:szCs w:val="21"/>
              </w:rPr>
            </w:pPr>
            <w:r>
              <w:rPr>
                <w:color w:val="auto"/>
                <w:szCs w:val="21"/>
              </w:rPr>
              <w:t>w——单位产品废水产生量，单位为吨(t)每单位产品；</w:t>
            </w:r>
          </w:p>
          <w:p>
            <w:pPr>
              <w:widowControl/>
              <w:ind w:firstLine="420" w:firstLineChars="200"/>
              <w:rPr>
                <w:color w:val="auto"/>
                <w:szCs w:val="21"/>
              </w:rPr>
            </w:pPr>
            <w:r>
              <w:rPr>
                <w:color w:val="auto"/>
                <w:szCs w:val="21"/>
              </w:rPr>
              <w:t>W——统计期内，某种废水产生量，单位为吨(t)；</w:t>
            </w:r>
          </w:p>
          <w:p>
            <w:pPr>
              <w:widowControl/>
              <w:ind w:firstLine="420" w:firstLineChars="200"/>
              <w:rPr>
                <w:color w:val="auto"/>
                <w:szCs w:val="21"/>
              </w:rPr>
            </w:pPr>
            <w:r>
              <w:rPr>
                <w:color w:val="auto"/>
                <w:szCs w:val="21"/>
              </w:rPr>
              <w:t>Q——统计期内合格产品产量，单位为产品单位，视产品种类而定。</w:t>
            </w:r>
          </w:p>
          <w:p>
            <w:pPr>
              <w:widowControl/>
              <w:rPr>
                <w:rFonts w:hint="eastAsia"/>
                <w:color w:val="auto"/>
                <w:szCs w:val="21"/>
              </w:rPr>
            </w:pPr>
            <w:r>
              <w:rPr>
                <w:color w:val="auto"/>
                <w:szCs w:val="21"/>
              </w:rPr>
              <w:t>（装备、电子、电器等离散制造业采用单位产值指标）</w:t>
            </w:r>
          </w:p>
        </w:tc>
        <w:tc>
          <w:tcPr>
            <w:tcW w:w="1119" w:type="dxa"/>
            <w:noWrap w:val="0"/>
            <w:vAlign w:val="center"/>
          </w:tcPr>
          <w:p>
            <w:pPr>
              <w:jc w:val="center"/>
              <w:rPr>
                <w:color w:val="auto"/>
                <w:szCs w:val="21"/>
              </w:rPr>
            </w:pPr>
            <w:r>
              <w:rPr>
                <w:color w:val="auto"/>
                <w:szCs w:val="21"/>
              </w:rPr>
              <w:t>优于行业清洁生产评价指标体系II级指标，或优于行业平均值</w:t>
            </w:r>
            <w:r>
              <w:rPr>
                <w:rFonts w:hint="eastAsia"/>
                <w:color w:val="auto"/>
                <w:szCs w:val="21"/>
                <w:vertAlign w:val="superscript"/>
                <w:lang w:val="en-US" w:eastAsia="zh-CN"/>
              </w:rPr>
              <w:t>a</w:t>
            </w:r>
          </w:p>
        </w:tc>
        <w:tc>
          <w:tcPr>
            <w:tcW w:w="1154" w:type="dxa"/>
            <w:noWrap w:val="0"/>
            <w:vAlign w:val="center"/>
          </w:tcPr>
          <w:p>
            <w:pPr>
              <w:jc w:val="center"/>
              <w:rPr>
                <w:color w:val="auto"/>
                <w:szCs w:val="21"/>
              </w:rPr>
            </w:pPr>
            <w:r>
              <w:rPr>
                <w:color w:val="auto"/>
                <w:szCs w:val="21"/>
              </w:rPr>
              <w:t>优于行业清洁生产评价指标体系I级指标，或优于行业前20%水平</w:t>
            </w:r>
          </w:p>
        </w:tc>
        <w:tc>
          <w:tcPr>
            <w:tcW w:w="1154" w:type="dxa"/>
            <w:noWrap w:val="0"/>
            <w:vAlign w:val="center"/>
          </w:tcPr>
          <w:p>
            <w:pPr>
              <w:jc w:val="center"/>
              <w:rPr>
                <w:color w:val="auto"/>
                <w:szCs w:val="21"/>
              </w:rPr>
            </w:pPr>
            <w:r>
              <w:rPr>
                <w:color w:val="auto"/>
                <w:szCs w:val="21"/>
              </w:rPr>
              <w:t>优于行业清洁生产评价指标体系II级指标，或优于行业前10%水平</w:t>
            </w:r>
          </w:p>
        </w:tc>
        <w:tc>
          <w:tcPr>
            <w:tcW w:w="865" w:type="dxa"/>
            <w:noWrap w:val="0"/>
            <w:vAlign w:val="center"/>
          </w:tcPr>
          <w:p>
            <w:pPr>
              <w:jc w:val="center"/>
              <w:rPr>
                <w:color w:val="auto"/>
                <w:szCs w:val="21"/>
              </w:rPr>
            </w:pPr>
            <w:r>
              <w:rPr>
                <w:rFonts w:hint="eastAsia"/>
                <w:color w:val="auto"/>
                <w:szCs w:val="21"/>
              </w:rPr>
              <w:t>5</w:t>
            </w:r>
          </w:p>
        </w:tc>
        <w:tc>
          <w:tcPr>
            <w:tcW w:w="86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rPr>
            </w:pPr>
            <w:r>
              <w:rPr>
                <w:color w:val="auto"/>
                <w:szCs w:val="21"/>
              </w:rPr>
              <w:t>7</w:t>
            </w:r>
          </w:p>
        </w:tc>
        <w:tc>
          <w:tcPr>
            <w:tcW w:w="1605" w:type="dxa"/>
            <w:noWrap w:val="0"/>
            <w:vAlign w:val="center"/>
          </w:tcPr>
          <w:p>
            <w:pPr>
              <w:jc w:val="center"/>
              <w:rPr>
                <w:color w:val="auto"/>
                <w:szCs w:val="21"/>
              </w:rPr>
            </w:pPr>
            <w:r>
              <w:rPr>
                <w:color w:val="auto"/>
                <w:szCs w:val="21"/>
              </w:rPr>
              <w:t>工业固体废物综合利用率</w:t>
            </w:r>
          </w:p>
        </w:tc>
        <w:tc>
          <w:tcPr>
            <w:tcW w:w="6954" w:type="dxa"/>
            <w:noWrap w:val="0"/>
            <w:vAlign w:val="center"/>
          </w:tcPr>
          <w:p>
            <w:pPr>
              <w:autoSpaceDE w:val="0"/>
              <w:autoSpaceDN w:val="0"/>
              <w:snapToGrid w:val="0"/>
              <w:rPr>
                <w:color w:val="auto"/>
                <w:szCs w:val="21"/>
              </w:rPr>
            </w:pPr>
            <w:r>
              <w:rPr>
                <w:rFonts w:hint="eastAsia"/>
                <w:color w:val="auto"/>
                <w:szCs w:val="21"/>
              </w:rPr>
              <w:t>企业工业固体废物回收利用量(不含外购)占工业固体废物产生量与综合利用往年储存量之和的百分比。</w:t>
            </w:r>
          </w:p>
          <w:p>
            <w:pPr>
              <w:autoSpaceDE w:val="0"/>
              <w:autoSpaceDN w:val="0"/>
              <w:snapToGrid w:val="0"/>
              <w:rPr>
                <w:color w:val="auto"/>
                <w:szCs w:val="21"/>
              </w:rPr>
            </w:pPr>
            <w:r>
              <w:rPr>
                <w:color w:val="auto"/>
                <w:szCs w:val="21"/>
              </w:rPr>
              <w:t>固体废物综合利用率按下式计算：</w:t>
            </w:r>
          </w:p>
          <w:p>
            <w:pPr>
              <w:keepNext w:val="0"/>
              <w:keepLines w:val="0"/>
              <w:pageBreakBefore w:val="0"/>
              <w:widowControl w:val="0"/>
              <w:tabs>
                <w:tab w:val="center" w:pos="4253"/>
                <w:tab w:val="right" w:pos="7938"/>
              </w:tabs>
              <w:kinsoku/>
              <w:wordWrap/>
              <w:overflowPunct/>
              <w:topLinePunct w:val="0"/>
              <w:autoSpaceDE/>
              <w:autoSpaceDN/>
              <w:bidi w:val="0"/>
              <w:adjustRightInd/>
              <w:snapToGrid w:val="0"/>
              <w:ind w:left="420" w:leftChars="200" w:firstLine="0" w:firstLineChars="0"/>
              <w:textAlignment w:val="auto"/>
              <w:rPr>
                <w:color w:val="auto"/>
                <w:szCs w:val="21"/>
              </w:rPr>
            </w:pPr>
            <m:oMathPara>
              <m:oMathParaPr>
                <m:jc m:val="left"/>
              </m:oMathParaPr>
              <m:oMath>
                <m:sSub>
                  <m:sSubPr>
                    <m:ctrlPr>
                      <w:rPr>
                        <w:rFonts w:ascii="Cambria Math" w:hAnsi="Cambria Math"/>
                        <w:color w:val="auto"/>
                        <w:szCs w:val="21"/>
                      </w:rPr>
                    </m:ctrlPr>
                  </m:sSubPr>
                  <m:e>
                    <m:r>
                      <m:rPr>
                        <m:sty m:val="p"/>
                      </m:rPr>
                      <w:rPr>
                        <w:rFonts w:ascii="Cambria Math" w:hAnsi="Cambria Math"/>
                        <w:color w:val="auto"/>
                        <w:szCs w:val="21"/>
                      </w:rPr>
                      <m:t>K</m:t>
                    </m:r>
                    <m:ctrlPr>
                      <w:rPr>
                        <w:rFonts w:ascii="Cambria Math" w:hAnsi="Cambria Math"/>
                        <w:color w:val="auto"/>
                        <w:szCs w:val="21"/>
                      </w:rPr>
                    </m:ctrlPr>
                  </m:e>
                  <m:sub>
                    <m:r>
                      <m:rPr>
                        <m:sty m:val="p"/>
                      </m:rPr>
                      <w:rPr>
                        <w:rFonts w:ascii="Cambria Math" w:hAnsi="Cambria Math"/>
                        <w:color w:val="auto"/>
                        <w:szCs w:val="21"/>
                      </w:rPr>
                      <m:t>r</m:t>
                    </m:r>
                    <m:ctrlPr>
                      <w:rPr>
                        <w:rFonts w:ascii="Cambria Math" w:hAnsi="Cambria Math"/>
                        <w:color w:val="auto"/>
                        <w:szCs w:val="21"/>
                      </w:rPr>
                    </m:ctrlPr>
                  </m:sub>
                </m:sSub>
                <m:r>
                  <m:rPr>
                    <m:sty m:val="p"/>
                  </m:rPr>
                  <w:rPr>
                    <w:rFonts w:ascii="Cambria Math" w:hAnsi="Cambria Math"/>
                    <w:color w:val="auto"/>
                    <w:szCs w:val="21"/>
                  </w:rPr>
                  <m:t>=</m:t>
                </m:r>
                <m:f>
                  <m:fPr>
                    <m:ctrlPr>
                      <w:rPr>
                        <w:rFonts w:ascii="Cambria Math" w:hAnsi="Cambria Math"/>
                        <w:color w:val="auto"/>
                        <w:szCs w:val="21"/>
                      </w:rPr>
                    </m:ctrlPr>
                  </m:fPr>
                  <m:num>
                    <m:sSub>
                      <m:sSubPr>
                        <m:ctrlPr>
                          <w:rPr>
                            <w:rFonts w:ascii="Cambria Math" w:hAnsi="Cambria Math"/>
                            <w:color w:val="auto"/>
                            <w:szCs w:val="21"/>
                          </w:rPr>
                        </m:ctrlPr>
                      </m:sSubPr>
                      <m:e>
                        <m:r>
                          <m:rPr>
                            <m:sty m:val="p"/>
                          </m:rPr>
                          <w:rPr>
                            <w:rFonts w:ascii="Cambria Math" w:hAnsi="Cambria Math"/>
                            <w:color w:val="auto"/>
                            <w:szCs w:val="21"/>
                          </w:rPr>
                          <m:t>Z</m:t>
                        </m:r>
                        <m:ctrlPr>
                          <w:rPr>
                            <w:rFonts w:ascii="Cambria Math" w:hAnsi="Cambria Math"/>
                            <w:color w:val="auto"/>
                            <w:szCs w:val="21"/>
                          </w:rPr>
                        </m:ctrlPr>
                      </m:e>
                      <m:sub>
                        <m:r>
                          <m:rPr>
                            <m:sty m:val="p"/>
                          </m:rPr>
                          <w:rPr>
                            <w:rFonts w:ascii="Cambria Math" w:hAnsi="Cambria Math"/>
                            <w:color w:val="auto"/>
                            <w:szCs w:val="21"/>
                          </w:rPr>
                          <m:t>r</m:t>
                        </m:r>
                        <m:ctrlPr>
                          <w:rPr>
                            <w:rFonts w:ascii="Cambria Math" w:hAnsi="Cambria Math"/>
                            <w:color w:val="auto"/>
                            <w:szCs w:val="21"/>
                          </w:rPr>
                        </m:ctrlPr>
                      </m:sub>
                    </m:sSub>
                    <m:ctrlPr>
                      <w:rPr>
                        <w:rFonts w:ascii="Cambria Math" w:hAnsi="Cambria Math"/>
                        <w:color w:val="auto"/>
                        <w:szCs w:val="21"/>
                      </w:rPr>
                    </m:ctrlPr>
                  </m:num>
                  <m:den>
                    <m:r>
                      <m:rPr>
                        <m:sty m:val="p"/>
                      </m:rPr>
                      <w:rPr>
                        <w:rFonts w:ascii="Cambria Math" w:hAnsi="Cambria Math"/>
                        <w:color w:val="auto"/>
                        <w:szCs w:val="21"/>
                      </w:rPr>
                      <m:t>Z</m:t>
                    </m:r>
                    <m:r>
                      <m:rPr>
                        <m:sty m:val="p"/>
                      </m:rPr>
                      <w:rPr>
                        <w:rFonts w:hint="eastAsia" w:ascii="Cambria Math" w:hAnsi="Cambria Math"/>
                        <w:color w:val="auto"/>
                        <w:szCs w:val="21"/>
                      </w:rPr>
                      <m:t>+</m:t>
                    </m:r>
                    <m:sSub>
                      <m:sSubPr>
                        <m:ctrlPr>
                          <w:rPr>
                            <w:rFonts w:ascii="Cambria Math" w:hAnsi="Cambria Math"/>
                            <w:color w:val="auto"/>
                            <w:szCs w:val="21"/>
                          </w:rPr>
                        </m:ctrlPr>
                      </m:sSubPr>
                      <m:e>
                        <m:r>
                          <m:rPr>
                            <m:sty m:val="p"/>
                          </m:rPr>
                          <w:rPr>
                            <w:rFonts w:ascii="Cambria Math" w:hAnsi="Cambria Math"/>
                            <w:color w:val="auto"/>
                            <w:szCs w:val="21"/>
                          </w:rPr>
                          <m:t>Z</m:t>
                        </m:r>
                        <m:ctrlPr>
                          <w:rPr>
                            <w:rFonts w:ascii="Cambria Math" w:hAnsi="Cambria Math"/>
                            <w:color w:val="auto"/>
                            <w:szCs w:val="21"/>
                          </w:rPr>
                        </m:ctrlPr>
                      </m:e>
                      <m:sub>
                        <m:r>
                          <m:rPr>
                            <m:sty m:val="p"/>
                          </m:rPr>
                          <w:rPr>
                            <w:rFonts w:ascii="Cambria Math" w:hAnsi="Cambria Math"/>
                            <w:color w:val="auto"/>
                            <w:szCs w:val="21"/>
                          </w:rPr>
                          <m:t>w</m:t>
                        </m:r>
                        <m:ctrlPr>
                          <w:rPr>
                            <w:rFonts w:ascii="Cambria Math" w:hAnsi="Cambria Math"/>
                            <w:color w:val="auto"/>
                            <w:szCs w:val="21"/>
                          </w:rPr>
                        </m:ctrlPr>
                      </m:sub>
                    </m:sSub>
                    <m:ctrlPr>
                      <w:rPr>
                        <w:rFonts w:ascii="Cambria Math" w:hAnsi="Cambria Math"/>
                        <w:color w:val="auto"/>
                        <w:szCs w:val="21"/>
                      </w:rPr>
                    </m:ctrlPr>
                  </m:den>
                </m:f>
                <m:r>
                  <m:rPr>
                    <m:sty m:val="p"/>
                  </m:rPr>
                  <w:rPr>
                    <w:rFonts w:hint="eastAsia" w:ascii="Cambria Math" w:hAnsi="Cambria Math"/>
                    <w:color w:val="auto"/>
                    <w:szCs w:val="21"/>
                  </w:rPr>
                  <m:t>×</m:t>
                </m:r>
                <m:r>
                  <m:rPr>
                    <m:sty m:val="p"/>
                  </m:rPr>
                  <w:rPr>
                    <w:rFonts w:ascii="Cambria Math" w:hAnsi="Cambria Math"/>
                    <w:color w:val="auto"/>
                    <w:szCs w:val="21"/>
                  </w:rPr>
                  <m:t>100</m:t>
                </m:r>
                <m:r>
                  <m:rPr>
                    <m:sty m:val="p"/>
                  </m:rPr>
                  <w:rPr>
                    <w:rFonts w:hint="eastAsia" w:ascii="Cambria Math" w:hAnsi="Cambria Math"/>
                    <w:color w:val="auto"/>
                    <w:szCs w:val="21"/>
                  </w:rPr>
                  <m:t>%</m:t>
                </m:r>
              </m:oMath>
            </m:oMathPara>
          </w:p>
          <w:p>
            <w:pPr>
              <w:autoSpaceDE w:val="0"/>
              <w:autoSpaceDN w:val="0"/>
              <w:snapToGrid w:val="0"/>
              <w:rPr>
                <w:color w:val="auto"/>
                <w:szCs w:val="21"/>
              </w:rPr>
            </w:pPr>
            <w:r>
              <w:rPr>
                <w:color w:val="auto"/>
                <w:szCs w:val="21"/>
              </w:rPr>
              <w:t>式中：</w:t>
            </w:r>
          </w:p>
          <w:p>
            <w:pPr>
              <w:autoSpaceDE w:val="0"/>
              <w:autoSpaceDN w:val="0"/>
              <w:snapToGrid w:val="0"/>
              <w:ind w:firstLine="420"/>
              <w:rPr>
                <w:color w:val="auto"/>
                <w:szCs w:val="21"/>
              </w:rPr>
            </w:pPr>
            <w:r>
              <w:rPr>
                <w:color w:val="auto"/>
                <w:szCs w:val="21"/>
              </w:rPr>
              <w:t>K</w:t>
            </w:r>
            <w:r>
              <w:rPr>
                <w:color w:val="auto"/>
                <w:szCs w:val="21"/>
                <w:vertAlign w:val="subscript"/>
              </w:rPr>
              <w:t>r</w:t>
            </w:r>
            <w:r>
              <w:rPr>
                <w:color w:val="auto"/>
                <w:szCs w:val="21"/>
              </w:rPr>
              <w:t>——工业固体废物综合利用率；</w:t>
            </w:r>
          </w:p>
          <w:p>
            <w:pPr>
              <w:autoSpaceDE w:val="0"/>
              <w:autoSpaceDN w:val="0"/>
              <w:snapToGrid w:val="0"/>
              <w:ind w:firstLine="420"/>
              <w:rPr>
                <w:color w:val="auto"/>
                <w:szCs w:val="21"/>
              </w:rPr>
            </w:pPr>
            <w:r>
              <w:rPr>
                <w:color w:val="auto"/>
                <w:szCs w:val="21"/>
              </w:rPr>
              <w:t>Z</w:t>
            </w:r>
            <w:r>
              <w:rPr>
                <w:color w:val="auto"/>
                <w:szCs w:val="21"/>
                <w:vertAlign w:val="subscript"/>
              </w:rPr>
              <w:t>r</w:t>
            </w:r>
            <w:r>
              <w:rPr>
                <w:color w:val="auto"/>
                <w:szCs w:val="21"/>
              </w:rPr>
              <w:t>——统计期内，工业固体废物回收利用量(不含外购)，单位为吨(t)；</w:t>
            </w:r>
          </w:p>
          <w:p>
            <w:pPr>
              <w:snapToGrid w:val="0"/>
              <w:ind w:firstLine="420"/>
              <w:rPr>
                <w:color w:val="auto"/>
                <w:szCs w:val="21"/>
              </w:rPr>
            </w:pPr>
            <w:r>
              <w:rPr>
                <w:color w:val="auto"/>
                <w:szCs w:val="21"/>
              </w:rPr>
              <w:t>Z——统计期内，工业固体废物产生量，单位为吨(t)；</w:t>
            </w:r>
          </w:p>
          <w:p>
            <w:pPr>
              <w:snapToGrid w:val="0"/>
              <w:ind w:firstLine="420"/>
              <w:rPr>
                <w:color w:val="auto"/>
                <w:szCs w:val="21"/>
              </w:rPr>
            </w:pPr>
            <w:r>
              <w:rPr>
                <w:color w:val="auto"/>
                <w:szCs w:val="21"/>
              </w:rPr>
              <w:t>Zw——综合利用往年储存量，单位为吨(t)。</w:t>
            </w:r>
          </w:p>
        </w:tc>
        <w:tc>
          <w:tcPr>
            <w:tcW w:w="1119" w:type="dxa"/>
            <w:noWrap w:val="0"/>
            <w:vAlign w:val="center"/>
          </w:tcPr>
          <w:p>
            <w:pPr>
              <w:jc w:val="center"/>
              <w:rPr>
                <w:color w:val="auto"/>
                <w:szCs w:val="21"/>
              </w:rPr>
            </w:pPr>
            <w:r>
              <w:rPr>
                <w:color w:val="auto"/>
                <w:szCs w:val="21"/>
              </w:rPr>
              <w:t>≥65%且优于行业平均值</w:t>
            </w:r>
            <w:r>
              <w:rPr>
                <w:rFonts w:hint="eastAsia"/>
                <w:color w:val="auto"/>
                <w:szCs w:val="21"/>
                <w:vertAlign w:val="superscript"/>
                <w:lang w:val="en-US" w:eastAsia="zh-CN"/>
              </w:rPr>
              <w:t>a</w:t>
            </w:r>
          </w:p>
        </w:tc>
        <w:tc>
          <w:tcPr>
            <w:tcW w:w="1154" w:type="dxa"/>
            <w:noWrap w:val="0"/>
            <w:vAlign w:val="center"/>
          </w:tcPr>
          <w:p>
            <w:pPr>
              <w:jc w:val="center"/>
              <w:rPr>
                <w:color w:val="auto"/>
                <w:szCs w:val="21"/>
              </w:rPr>
            </w:pPr>
            <w:r>
              <w:rPr>
                <w:color w:val="auto"/>
                <w:szCs w:val="21"/>
              </w:rPr>
              <w:t>≥73%且优于行业前20%水平</w:t>
            </w:r>
          </w:p>
        </w:tc>
        <w:tc>
          <w:tcPr>
            <w:tcW w:w="1154" w:type="dxa"/>
            <w:noWrap w:val="0"/>
            <w:vAlign w:val="center"/>
          </w:tcPr>
          <w:p>
            <w:pPr>
              <w:jc w:val="center"/>
              <w:rPr>
                <w:color w:val="auto"/>
                <w:szCs w:val="21"/>
              </w:rPr>
            </w:pPr>
            <w:r>
              <w:rPr>
                <w:color w:val="auto"/>
                <w:szCs w:val="21"/>
              </w:rPr>
              <w:t>≥90%且优于行业前10%水平</w:t>
            </w:r>
          </w:p>
        </w:tc>
        <w:tc>
          <w:tcPr>
            <w:tcW w:w="865" w:type="dxa"/>
            <w:noWrap w:val="0"/>
            <w:vAlign w:val="center"/>
          </w:tcPr>
          <w:p>
            <w:pPr>
              <w:jc w:val="center"/>
              <w:rPr>
                <w:color w:val="auto"/>
                <w:szCs w:val="21"/>
              </w:rPr>
            </w:pPr>
            <w:r>
              <w:rPr>
                <w:rFonts w:hint="eastAsia"/>
                <w:color w:val="auto"/>
                <w:szCs w:val="21"/>
              </w:rPr>
              <w:t>5</w:t>
            </w:r>
          </w:p>
        </w:tc>
        <w:tc>
          <w:tcPr>
            <w:tcW w:w="86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rPr>
            </w:pPr>
            <w:r>
              <w:rPr>
                <w:color w:val="auto"/>
                <w:szCs w:val="21"/>
              </w:rPr>
              <w:t>8</w:t>
            </w:r>
          </w:p>
        </w:tc>
        <w:tc>
          <w:tcPr>
            <w:tcW w:w="1605" w:type="dxa"/>
            <w:noWrap w:val="0"/>
            <w:vAlign w:val="center"/>
          </w:tcPr>
          <w:p>
            <w:pPr>
              <w:jc w:val="center"/>
              <w:rPr>
                <w:color w:val="auto"/>
                <w:szCs w:val="21"/>
              </w:rPr>
            </w:pPr>
            <w:r>
              <w:rPr>
                <w:color w:val="auto"/>
                <w:szCs w:val="21"/>
              </w:rPr>
              <w:t>废水处理回用率</w:t>
            </w:r>
          </w:p>
        </w:tc>
        <w:tc>
          <w:tcPr>
            <w:tcW w:w="6954" w:type="dxa"/>
            <w:noWrap w:val="0"/>
            <w:vAlign w:val="center"/>
          </w:tcPr>
          <w:p>
            <w:pPr>
              <w:snapToGrid w:val="0"/>
              <w:rPr>
                <w:color w:val="auto"/>
                <w:szCs w:val="21"/>
              </w:rPr>
            </w:pPr>
            <w:r>
              <w:rPr>
                <w:color w:val="auto"/>
                <w:szCs w:val="21"/>
              </w:rPr>
              <w:t>企业回收水量占回用水量及外排废水量之和的百分比。</w:t>
            </w:r>
          </w:p>
          <w:p>
            <w:pPr>
              <w:snapToGrid w:val="0"/>
              <w:rPr>
                <w:color w:val="auto"/>
                <w:szCs w:val="21"/>
              </w:rPr>
            </w:pPr>
            <w:r>
              <w:rPr>
                <w:color w:val="auto"/>
                <w:szCs w:val="21"/>
              </w:rPr>
              <w:t>废水回用率按下式计算：</w:t>
            </w:r>
          </w:p>
          <w:p>
            <w:pPr>
              <w:snapToGrid w:val="0"/>
              <w:ind w:firstLine="420" w:firstLineChars="200"/>
              <w:jc w:val="left"/>
              <w:rPr>
                <w:color w:val="auto"/>
                <w:szCs w:val="21"/>
              </w:rPr>
            </w:pPr>
            <w:r>
              <w:rPr>
                <w:color w:val="auto"/>
                <w:szCs w:val="21"/>
              </w:rPr>
              <w:drawing>
                <wp:inline distT="0" distB="0" distL="114300" distR="114300">
                  <wp:extent cx="997585" cy="294005"/>
                  <wp:effectExtent l="0" t="0" r="12065" b="1079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7"/>
                          <a:stretch>
                            <a:fillRect/>
                          </a:stretch>
                        </pic:blipFill>
                        <pic:spPr>
                          <a:xfrm>
                            <a:off x="0" y="0"/>
                            <a:ext cx="997585" cy="294005"/>
                          </a:xfrm>
                          <a:prstGeom prst="rect">
                            <a:avLst/>
                          </a:prstGeom>
                          <a:noFill/>
                          <a:ln>
                            <a:noFill/>
                          </a:ln>
                        </pic:spPr>
                      </pic:pic>
                    </a:graphicData>
                  </a:graphic>
                </wp:inline>
              </w:drawing>
            </w:r>
          </w:p>
          <w:p>
            <w:pPr>
              <w:snapToGrid w:val="0"/>
              <w:ind w:firstLine="420"/>
              <w:rPr>
                <w:color w:val="auto"/>
                <w:szCs w:val="21"/>
              </w:rPr>
            </w:pPr>
            <w:r>
              <w:rPr>
                <w:color w:val="auto"/>
                <w:szCs w:val="21"/>
              </w:rPr>
              <w:t>式中：</w:t>
            </w:r>
          </w:p>
          <w:p>
            <w:pPr>
              <w:snapToGrid w:val="0"/>
              <w:ind w:firstLine="420"/>
              <w:rPr>
                <w:color w:val="auto"/>
                <w:szCs w:val="21"/>
              </w:rPr>
            </w:pPr>
            <w:r>
              <w:rPr>
                <w:color w:val="auto"/>
                <w:szCs w:val="21"/>
              </w:rPr>
              <w:t>K</w:t>
            </w:r>
            <w:r>
              <w:rPr>
                <w:color w:val="auto"/>
                <w:szCs w:val="21"/>
                <w:vertAlign w:val="subscript"/>
              </w:rPr>
              <w:t>W</w:t>
            </w:r>
            <w:r>
              <w:rPr>
                <w:color w:val="auto"/>
                <w:szCs w:val="21"/>
              </w:rPr>
              <w:t>——废水回用率；</w:t>
            </w:r>
          </w:p>
          <w:p>
            <w:pPr>
              <w:snapToGrid w:val="0"/>
              <w:ind w:firstLine="420"/>
              <w:rPr>
                <w:color w:val="auto"/>
                <w:szCs w:val="21"/>
              </w:rPr>
            </w:pPr>
            <w:r>
              <w:rPr>
                <w:color w:val="auto"/>
                <w:szCs w:val="21"/>
              </w:rPr>
              <w:t>V</w:t>
            </w:r>
            <w:r>
              <w:rPr>
                <w:color w:val="auto"/>
                <w:szCs w:val="21"/>
                <w:vertAlign w:val="subscript"/>
              </w:rPr>
              <w:t>W</w:t>
            </w:r>
            <w:r>
              <w:rPr>
                <w:color w:val="auto"/>
                <w:szCs w:val="21"/>
              </w:rPr>
              <w:t>——统计期内，工厂对外排废水处理后的回用水量，单位为立方米(m</w:t>
            </w:r>
            <w:r>
              <w:rPr>
                <w:color w:val="auto"/>
                <w:szCs w:val="21"/>
                <w:vertAlign w:val="superscript"/>
              </w:rPr>
              <w:t>3</w:t>
            </w:r>
            <w:r>
              <w:rPr>
                <w:color w:val="auto"/>
                <w:szCs w:val="21"/>
              </w:rPr>
              <w:t>);</w:t>
            </w:r>
          </w:p>
          <w:p>
            <w:pPr>
              <w:snapToGrid w:val="0"/>
              <w:ind w:firstLine="420"/>
              <w:rPr>
                <w:color w:val="auto"/>
                <w:szCs w:val="21"/>
              </w:rPr>
            </w:pPr>
            <w:r>
              <w:rPr>
                <w:color w:val="auto"/>
                <w:szCs w:val="21"/>
              </w:rPr>
              <w:t>V</w:t>
            </w:r>
            <w:r>
              <w:rPr>
                <w:color w:val="auto"/>
                <w:szCs w:val="21"/>
                <w:vertAlign w:val="subscript"/>
              </w:rPr>
              <w:t>d</w:t>
            </w:r>
            <w:r>
              <w:rPr>
                <w:color w:val="auto"/>
                <w:szCs w:val="21"/>
              </w:rPr>
              <w:t>——统计期内，工厂向外排放的废水量(不含回用水量），单位为立方米（m</w:t>
            </w:r>
            <w:r>
              <w:rPr>
                <w:color w:val="auto"/>
                <w:szCs w:val="21"/>
                <w:vertAlign w:val="superscript"/>
              </w:rPr>
              <w:t>3</w:t>
            </w:r>
            <w:r>
              <w:rPr>
                <w:color w:val="auto"/>
                <w:szCs w:val="21"/>
              </w:rPr>
              <w:t>)。</w:t>
            </w:r>
          </w:p>
        </w:tc>
        <w:tc>
          <w:tcPr>
            <w:tcW w:w="1119" w:type="dxa"/>
            <w:noWrap w:val="0"/>
            <w:vAlign w:val="center"/>
          </w:tcPr>
          <w:p>
            <w:pPr>
              <w:jc w:val="center"/>
              <w:rPr>
                <w:color w:val="auto"/>
                <w:szCs w:val="21"/>
              </w:rPr>
            </w:pPr>
            <w:r>
              <w:rPr>
                <w:color w:val="auto"/>
                <w:szCs w:val="21"/>
              </w:rPr>
              <w:t>优于行业平均值</w:t>
            </w:r>
            <w:r>
              <w:rPr>
                <w:rFonts w:hint="eastAsia"/>
                <w:color w:val="auto"/>
                <w:szCs w:val="21"/>
                <w:vertAlign w:val="superscript"/>
                <w:lang w:val="en-US" w:eastAsia="zh-CN"/>
              </w:rPr>
              <w:t>a</w:t>
            </w:r>
          </w:p>
        </w:tc>
        <w:tc>
          <w:tcPr>
            <w:tcW w:w="1154" w:type="dxa"/>
            <w:noWrap w:val="0"/>
            <w:vAlign w:val="center"/>
          </w:tcPr>
          <w:p>
            <w:pPr>
              <w:jc w:val="center"/>
              <w:rPr>
                <w:color w:val="auto"/>
                <w:szCs w:val="21"/>
              </w:rPr>
            </w:pPr>
            <w:r>
              <w:rPr>
                <w:color w:val="auto"/>
                <w:szCs w:val="21"/>
              </w:rPr>
              <w:t>优于行业前20%水平</w:t>
            </w:r>
          </w:p>
        </w:tc>
        <w:tc>
          <w:tcPr>
            <w:tcW w:w="1154" w:type="dxa"/>
            <w:noWrap w:val="0"/>
            <w:vAlign w:val="center"/>
          </w:tcPr>
          <w:p>
            <w:pPr>
              <w:jc w:val="center"/>
              <w:rPr>
                <w:color w:val="auto"/>
                <w:szCs w:val="21"/>
              </w:rPr>
            </w:pPr>
            <w:r>
              <w:rPr>
                <w:color w:val="auto"/>
                <w:szCs w:val="21"/>
              </w:rPr>
              <w:t>优于行业前10%水平</w:t>
            </w:r>
          </w:p>
        </w:tc>
        <w:tc>
          <w:tcPr>
            <w:tcW w:w="865" w:type="dxa"/>
            <w:noWrap w:val="0"/>
            <w:vAlign w:val="center"/>
          </w:tcPr>
          <w:p>
            <w:pPr>
              <w:jc w:val="center"/>
              <w:rPr>
                <w:color w:val="auto"/>
                <w:szCs w:val="21"/>
              </w:rPr>
            </w:pPr>
            <w:r>
              <w:rPr>
                <w:rFonts w:hint="eastAsia"/>
                <w:color w:val="auto"/>
                <w:szCs w:val="21"/>
              </w:rPr>
              <w:t>5</w:t>
            </w:r>
          </w:p>
        </w:tc>
        <w:tc>
          <w:tcPr>
            <w:tcW w:w="86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highlight w:val="none"/>
              </w:rPr>
            </w:pPr>
            <w:r>
              <w:rPr>
                <w:color w:val="auto"/>
                <w:szCs w:val="21"/>
                <w:highlight w:val="none"/>
              </w:rPr>
              <w:t>9</w:t>
            </w:r>
          </w:p>
        </w:tc>
        <w:tc>
          <w:tcPr>
            <w:tcW w:w="1605" w:type="dxa"/>
            <w:noWrap w:val="0"/>
            <w:vAlign w:val="center"/>
          </w:tcPr>
          <w:p>
            <w:pPr>
              <w:widowControl/>
              <w:jc w:val="center"/>
              <w:textAlignment w:val="center"/>
              <w:rPr>
                <w:color w:val="auto"/>
                <w:szCs w:val="21"/>
                <w:highlight w:val="none"/>
              </w:rPr>
            </w:pPr>
            <w:r>
              <w:rPr>
                <w:color w:val="auto"/>
                <w:szCs w:val="21"/>
                <w:highlight w:val="none"/>
              </w:rPr>
              <w:t>单位产品综合能耗</w:t>
            </w:r>
          </w:p>
        </w:tc>
        <w:tc>
          <w:tcPr>
            <w:tcW w:w="6954" w:type="dxa"/>
            <w:noWrap w:val="0"/>
            <w:vAlign w:val="center"/>
          </w:tcPr>
          <w:p>
            <w:pPr>
              <w:autoSpaceDE w:val="0"/>
              <w:autoSpaceDN w:val="0"/>
              <w:snapToGrid w:val="0"/>
              <w:rPr>
                <w:color w:val="auto"/>
                <w:szCs w:val="21"/>
                <w:highlight w:val="none"/>
              </w:rPr>
            </w:pPr>
            <w:r>
              <w:rPr>
                <w:color w:val="auto"/>
                <w:szCs w:val="21"/>
                <w:highlight w:val="none"/>
              </w:rPr>
              <w:t>单位产品综合能耗按下式计算：</w:t>
            </w:r>
          </w:p>
          <w:p>
            <w:pPr>
              <w:keepNext w:val="0"/>
              <w:keepLines w:val="0"/>
              <w:pageBreakBefore w:val="0"/>
              <w:widowControl w:val="0"/>
              <w:tabs>
                <w:tab w:val="center" w:pos="4253"/>
                <w:tab w:val="right" w:pos="7938"/>
              </w:tabs>
              <w:kinsoku/>
              <w:wordWrap/>
              <w:overflowPunct/>
              <w:topLinePunct w:val="0"/>
              <w:autoSpaceDE/>
              <w:autoSpaceDN/>
              <w:bidi w:val="0"/>
              <w:adjustRightInd/>
              <w:snapToGrid w:val="0"/>
              <w:ind w:left="420" w:leftChars="200" w:firstLine="0" w:firstLineChars="0"/>
              <w:jc w:val="left"/>
              <w:textAlignment w:val="auto"/>
              <w:rPr>
                <w:color w:val="auto"/>
                <w:szCs w:val="21"/>
                <w:highlight w:val="none"/>
              </w:rPr>
            </w:pPr>
            <m:oMathPara>
              <m:oMathParaPr>
                <m:jc m:val="left"/>
              </m:oMathParaPr>
              <m:oMath>
                <m:sSub>
                  <m:sSubPr>
                    <m:ctrlPr>
                      <w:rPr>
                        <w:rFonts w:ascii="Cambria Math" w:hAnsi="Cambria Math"/>
                        <w:i/>
                        <w:iCs/>
                        <w:color w:val="auto"/>
                        <w:szCs w:val="21"/>
                      </w:rPr>
                    </m:ctrlPr>
                  </m:sSubPr>
                  <m:e>
                    <m:r>
                      <m:rPr/>
                      <w:rPr>
                        <w:rFonts w:hint="default" w:ascii="Cambria Math" w:hAnsi="Cambria Math"/>
                        <w:color w:val="auto"/>
                        <w:szCs w:val="21"/>
                      </w:rPr>
                      <m:t>E</m:t>
                    </m:r>
                    <m:ctrlPr>
                      <w:rPr>
                        <w:rFonts w:ascii="Cambria Math" w:hAnsi="Cambria Math"/>
                        <w:i/>
                        <w:iCs/>
                        <w:color w:val="auto"/>
                        <w:szCs w:val="21"/>
                      </w:rPr>
                    </m:ctrlPr>
                  </m:e>
                  <m:sub>
                    <m:r>
                      <m:rPr/>
                      <w:rPr>
                        <w:rFonts w:hint="default" w:ascii="Cambria Math" w:hAnsi="Cambria Math"/>
                        <w:color w:val="auto"/>
                        <w:szCs w:val="21"/>
                      </w:rPr>
                      <m:t>ui</m:t>
                    </m:r>
                    <m:ctrlPr>
                      <w:rPr>
                        <w:rFonts w:ascii="Cambria Math" w:hAnsi="Cambria Math"/>
                        <w:i/>
                        <w:iCs/>
                        <w:color w:val="auto"/>
                        <w:szCs w:val="21"/>
                      </w:rPr>
                    </m:ctrlPr>
                  </m:sub>
                </m:sSub>
                <m:r>
                  <m:rPr/>
                  <w:rPr>
                    <w:rFonts w:ascii="Cambria Math" w:hAnsi="Cambria Math"/>
                    <w:color w:val="auto"/>
                    <w:szCs w:val="21"/>
                  </w:rPr>
                  <m:t>=</m:t>
                </m:r>
                <m:f>
                  <m:fPr>
                    <m:ctrlPr>
                      <w:rPr>
                        <w:rFonts w:ascii="Cambria Math" w:hAnsi="Cambria Math"/>
                        <w:i/>
                        <w:iCs/>
                        <w:color w:val="auto"/>
                        <w:szCs w:val="21"/>
                      </w:rPr>
                    </m:ctrlPr>
                  </m:fPr>
                  <m:num>
                    <m:sSub>
                      <m:sSubPr>
                        <m:ctrlPr>
                          <w:rPr>
                            <w:rFonts w:ascii="Cambria Math" w:hAnsi="Cambria Math"/>
                            <w:i/>
                            <w:iCs/>
                            <w:color w:val="auto"/>
                            <w:szCs w:val="21"/>
                          </w:rPr>
                        </m:ctrlPr>
                      </m:sSubPr>
                      <m:e>
                        <m:r>
                          <m:rPr/>
                          <w:rPr>
                            <w:rFonts w:hint="default" w:ascii="Cambria Math" w:hAnsi="Cambria Math"/>
                            <w:color w:val="auto"/>
                            <w:szCs w:val="21"/>
                          </w:rPr>
                          <m:t>E</m:t>
                        </m:r>
                        <m:ctrlPr>
                          <w:rPr>
                            <w:rFonts w:ascii="Cambria Math" w:hAnsi="Cambria Math"/>
                            <w:i/>
                            <w:iCs/>
                            <w:color w:val="auto"/>
                            <w:szCs w:val="21"/>
                          </w:rPr>
                        </m:ctrlPr>
                      </m:e>
                      <m:sub>
                        <m:r>
                          <m:rPr/>
                          <w:rPr>
                            <w:rFonts w:hint="default" w:ascii="Cambria Math" w:hAnsi="Cambria Math"/>
                            <w:color w:val="auto"/>
                            <w:szCs w:val="21"/>
                          </w:rPr>
                          <m:t>i</m:t>
                        </m:r>
                        <m:ctrlPr>
                          <w:rPr>
                            <w:rFonts w:ascii="Cambria Math" w:hAnsi="Cambria Math"/>
                            <w:i/>
                            <w:iCs/>
                            <w:color w:val="auto"/>
                            <w:szCs w:val="21"/>
                          </w:rPr>
                        </m:ctrlPr>
                      </m:sub>
                    </m:sSub>
                    <m:ctrlPr>
                      <w:rPr>
                        <w:rFonts w:ascii="Cambria Math" w:hAnsi="Cambria Math"/>
                        <w:i/>
                        <w:iCs/>
                        <w:color w:val="auto"/>
                        <w:szCs w:val="21"/>
                      </w:rPr>
                    </m:ctrlPr>
                  </m:num>
                  <m:den>
                    <m:r>
                      <m:rPr/>
                      <w:rPr>
                        <w:rFonts w:hint="default" w:ascii="Cambria Math" w:hAnsi="Cambria Math"/>
                        <w:color w:val="auto"/>
                        <w:szCs w:val="21"/>
                      </w:rPr>
                      <m:t>Q</m:t>
                    </m:r>
                    <m:ctrlPr>
                      <w:rPr>
                        <w:rFonts w:ascii="Cambria Math" w:hAnsi="Cambria Math"/>
                        <w:i/>
                        <w:iCs/>
                        <w:color w:val="auto"/>
                        <w:szCs w:val="21"/>
                      </w:rPr>
                    </m:ctrlPr>
                  </m:den>
                </m:f>
                <m:r>
                  <m:rPr/>
                  <w:rPr>
                    <w:rFonts w:ascii="Cambria Math" w:hAnsi="Cambria Math"/>
                    <w:color w:val="auto"/>
                    <w:szCs w:val="21"/>
                  </w:rPr>
                  <m:t xml:space="preserve"> </m:t>
                </m:r>
              </m:oMath>
            </m:oMathPara>
          </w:p>
          <w:p>
            <w:pPr>
              <w:autoSpaceDE w:val="0"/>
              <w:autoSpaceDN w:val="0"/>
              <w:snapToGrid w:val="0"/>
              <w:ind w:firstLine="420" w:firstLineChars="200"/>
              <w:rPr>
                <w:color w:val="auto"/>
                <w:szCs w:val="21"/>
                <w:highlight w:val="none"/>
              </w:rPr>
            </w:pPr>
            <w:r>
              <w:rPr>
                <w:color w:val="auto"/>
                <w:szCs w:val="21"/>
                <w:highlight w:val="none"/>
              </w:rPr>
              <w:t>式中：</w:t>
            </w:r>
          </w:p>
          <w:p>
            <w:pPr>
              <w:autoSpaceDE w:val="0"/>
              <w:autoSpaceDN w:val="0"/>
              <w:snapToGrid w:val="0"/>
              <w:ind w:firstLine="420"/>
              <w:rPr>
                <w:color w:val="auto"/>
                <w:szCs w:val="21"/>
                <w:highlight w:val="none"/>
              </w:rPr>
            </w:pPr>
            <w:r>
              <w:rPr>
                <w:color w:val="auto"/>
                <w:szCs w:val="21"/>
                <w:highlight w:val="none"/>
              </w:rPr>
              <w:t>E</w:t>
            </w:r>
            <w:r>
              <w:rPr>
                <w:color w:val="auto"/>
                <w:szCs w:val="21"/>
                <w:highlight w:val="none"/>
                <w:vertAlign w:val="subscript"/>
              </w:rPr>
              <w:t>ui</w:t>
            </w:r>
            <w:r>
              <w:rPr>
                <w:color w:val="auto"/>
                <w:szCs w:val="21"/>
                <w:highlight w:val="none"/>
              </w:rPr>
              <w:t>——单位产品综合能耗，单位为吨标准煤(tce)每产品单位；</w:t>
            </w:r>
          </w:p>
          <w:p>
            <w:pPr>
              <w:autoSpaceDE w:val="0"/>
              <w:autoSpaceDN w:val="0"/>
              <w:snapToGrid w:val="0"/>
              <w:ind w:firstLine="420"/>
              <w:rPr>
                <w:color w:val="auto"/>
                <w:szCs w:val="21"/>
                <w:highlight w:val="none"/>
              </w:rPr>
            </w:pPr>
            <w:r>
              <w:rPr>
                <w:color w:val="auto"/>
                <w:szCs w:val="21"/>
                <w:highlight w:val="none"/>
              </w:rPr>
              <w:t>E</w:t>
            </w:r>
            <w:r>
              <w:rPr>
                <w:color w:val="auto"/>
                <w:szCs w:val="21"/>
                <w:highlight w:val="none"/>
                <w:vertAlign w:val="subscript"/>
              </w:rPr>
              <w:t>i</w:t>
            </w:r>
            <w:r>
              <w:rPr>
                <w:color w:val="auto"/>
                <w:szCs w:val="21"/>
                <w:highlight w:val="none"/>
              </w:rPr>
              <w:t>——统计期内，某种产品工厂实际消耗的各种能源实物量，即主要生产系统、辅助生产系统和附属生产系统的综合能耗，单位为吨标准煤(tce)</w:t>
            </w:r>
            <w:r>
              <w:rPr>
                <w:rFonts w:hint="eastAsia"/>
                <w:color w:val="auto"/>
                <w:szCs w:val="21"/>
                <w:highlight w:val="none"/>
                <w:lang w:eastAsia="zh-CN"/>
              </w:rPr>
              <w:t>，按照</w:t>
            </w:r>
            <w:r>
              <w:rPr>
                <w:rFonts w:hint="eastAsia"/>
                <w:color w:val="auto"/>
                <w:szCs w:val="21"/>
                <w:highlight w:val="none"/>
              </w:rPr>
              <w:t>GB/T 2589</w:t>
            </w:r>
            <w:r>
              <w:rPr>
                <w:color w:val="auto"/>
                <w:szCs w:val="21"/>
              </w:rPr>
              <w:t>或适用的标准对</w:t>
            </w:r>
            <w:r>
              <w:rPr>
                <w:rFonts w:hint="eastAsia"/>
                <w:color w:val="auto"/>
                <w:szCs w:val="21"/>
                <w:lang w:eastAsia="zh-CN"/>
              </w:rPr>
              <w:t>综合能耗进行计算；</w:t>
            </w:r>
          </w:p>
          <w:p>
            <w:pPr>
              <w:ind w:firstLine="420" w:firstLineChars="200"/>
              <w:rPr>
                <w:color w:val="auto"/>
                <w:szCs w:val="21"/>
                <w:highlight w:val="none"/>
              </w:rPr>
            </w:pPr>
            <w:r>
              <w:rPr>
                <w:color w:val="auto"/>
                <w:szCs w:val="21"/>
                <w:highlight w:val="none"/>
              </w:rPr>
              <w:t>Q——统计期内合格产品产量，单位为产品单位，视产品种类而定。</w:t>
            </w:r>
          </w:p>
          <w:p>
            <w:pPr>
              <w:rPr>
                <w:rFonts w:hint="eastAsia"/>
                <w:color w:val="auto"/>
                <w:szCs w:val="21"/>
                <w:highlight w:val="none"/>
              </w:rPr>
            </w:pPr>
            <w:r>
              <w:rPr>
                <w:color w:val="auto"/>
                <w:szCs w:val="21"/>
              </w:rPr>
              <w:t>（装备、电子、电器等离散制造业采用单位产值指标）</w:t>
            </w:r>
          </w:p>
        </w:tc>
        <w:tc>
          <w:tcPr>
            <w:tcW w:w="1119" w:type="dxa"/>
            <w:noWrap w:val="0"/>
            <w:vAlign w:val="center"/>
          </w:tcPr>
          <w:p>
            <w:pPr>
              <w:jc w:val="center"/>
              <w:rPr>
                <w:color w:val="auto"/>
                <w:szCs w:val="21"/>
                <w:highlight w:val="none"/>
              </w:rPr>
            </w:pPr>
            <w:r>
              <w:rPr>
                <w:color w:val="auto"/>
                <w:szCs w:val="21"/>
                <w:highlight w:val="none"/>
              </w:rPr>
              <w:t>满足国家现行单位产品能耗限额标准的限定值以上要求；且优于行业平均值</w:t>
            </w:r>
            <w:r>
              <w:rPr>
                <w:rFonts w:hint="eastAsia"/>
                <w:color w:val="auto"/>
                <w:szCs w:val="21"/>
                <w:highlight w:val="none"/>
                <w:vertAlign w:val="superscript"/>
                <w:lang w:val="en-US" w:eastAsia="zh-CN"/>
              </w:rPr>
              <w:t>b</w:t>
            </w:r>
            <w:r>
              <w:rPr>
                <w:color w:val="auto"/>
                <w:szCs w:val="21"/>
                <w:highlight w:val="none"/>
              </w:rPr>
              <w:t xml:space="preserve"> </w:t>
            </w:r>
          </w:p>
        </w:tc>
        <w:tc>
          <w:tcPr>
            <w:tcW w:w="1154" w:type="dxa"/>
            <w:noWrap w:val="0"/>
            <w:vAlign w:val="center"/>
          </w:tcPr>
          <w:p>
            <w:pPr>
              <w:jc w:val="center"/>
              <w:rPr>
                <w:color w:val="auto"/>
                <w:szCs w:val="21"/>
                <w:highlight w:val="none"/>
              </w:rPr>
            </w:pPr>
            <w:r>
              <w:rPr>
                <w:color w:val="auto"/>
                <w:szCs w:val="21"/>
                <w:highlight w:val="none"/>
              </w:rPr>
              <w:t>满足国家现行单位产品能耗限额标准的准入值以上要求；或优于行业前20%水平</w:t>
            </w:r>
          </w:p>
        </w:tc>
        <w:tc>
          <w:tcPr>
            <w:tcW w:w="1154" w:type="dxa"/>
            <w:noWrap w:val="0"/>
            <w:vAlign w:val="center"/>
          </w:tcPr>
          <w:p>
            <w:pPr>
              <w:jc w:val="center"/>
              <w:rPr>
                <w:color w:val="auto"/>
                <w:szCs w:val="21"/>
                <w:highlight w:val="none"/>
              </w:rPr>
            </w:pPr>
            <w:r>
              <w:rPr>
                <w:color w:val="auto"/>
                <w:szCs w:val="21"/>
                <w:highlight w:val="none"/>
              </w:rPr>
              <w:t>满足国家现行单位产品能耗限额标准的先进值以上要求；或优于行业前10%水平</w:t>
            </w:r>
          </w:p>
        </w:tc>
        <w:tc>
          <w:tcPr>
            <w:tcW w:w="865" w:type="dxa"/>
            <w:noWrap w:val="0"/>
            <w:vAlign w:val="center"/>
          </w:tcPr>
          <w:p>
            <w:pPr>
              <w:jc w:val="center"/>
              <w:rPr>
                <w:color w:val="auto"/>
                <w:szCs w:val="21"/>
                <w:highlight w:val="none"/>
              </w:rPr>
            </w:pPr>
            <w:r>
              <w:rPr>
                <w:rFonts w:hint="eastAsia"/>
                <w:color w:val="auto"/>
                <w:szCs w:val="21"/>
                <w:highlight w:val="none"/>
              </w:rPr>
              <w:t>5</w:t>
            </w:r>
          </w:p>
        </w:tc>
        <w:tc>
          <w:tcPr>
            <w:tcW w:w="860" w:type="dxa"/>
            <w:noWrap w:val="0"/>
            <w:vAlign w:val="center"/>
          </w:tcPr>
          <w:p>
            <w:pPr>
              <w:jc w:val="center"/>
              <w:rPr>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rPr>
            </w:pPr>
            <w:r>
              <w:rPr>
                <w:color w:val="auto"/>
                <w:szCs w:val="21"/>
              </w:rPr>
              <w:t>10</w:t>
            </w:r>
          </w:p>
        </w:tc>
        <w:tc>
          <w:tcPr>
            <w:tcW w:w="1605" w:type="dxa"/>
            <w:noWrap w:val="0"/>
            <w:vAlign w:val="center"/>
          </w:tcPr>
          <w:p>
            <w:pPr>
              <w:widowControl/>
              <w:jc w:val="center"/>
              <w:textAlignment w:val="center"/>
              <w:rPr>
                <w:rFonts w:hint="eastAsia"/>
                <w:color w:val="auto"/>
                <w:szCs w:val="21"/>
              </w:rPr>
            </w:pPr>
            <w:r>
              <w:rPr>
                <w:color w:val="auto"/>
                <w:szCs w:val="21"/>
              </w:rPr>
              <w:t>单位产品碳排放量</w:t>
            </w:r>
          </w:p>
        </w:tc>
        <w:tc>
          <w:tcPr>
            <w:tcW w:w="6954" w:type="dxa"/>
            <w:noWrap w:val="0"/>
            <w:vAlign w:val="center"/>
          </w:tcPr>
          <w:p>
            <w:pPr>
              <w:autoSpaceDE w:val="0"/>
              <w:autoSpaceDN w:val="0"/>
              <w:snapToGrid w:val="0"/>
              <w:rPr>
                <w:color w:val="auto"/>
                <w:szCs w:val="21"/>
              </w:rPr>
            </w:pPr>
            <w:r>
              <w:rPr>
                <w:color w:val="auto"/>
                <w:szCs w:val="21"/>
              </w:rPr>
              <w:t>企业边界内二氧化碳当量排放量占合格产品产量或产值的百分比。</w:t>
            </w:r>
          </w:p>
          <w:p>
            <w:pPr>
              <w:autoSpaceDE w:val="0"/>
              <w:autoSpaceDN w:val="0"/>
              <w:snapToGrid w:val="0"/>
              <w:rPr>
                <w:color w:val="auto"/>
                <w:szCs w:val="21"/>
              </w:rPr>
            </w:pPr>
            <w:r>
              <w:rPr>
                <w:color w:val="auto"/>
                <w:szCs w:val="21"/>
              </w:rPr>
              <w:t>单位产品碳排放强度按下式计算。</w:t>
            </w:r>
          </w:p>
          <w:p>
            <w:pPr>
              <w:keepNext w:val="0"/>
              <w:keepLines w:val="0"/>
              <w:pageBreakBefore w:val="0"/>
              <w:widowControl w:val="0"/>
              <w:tabs>
                <w:tab w:val="center" w:pos="4253"/>
                <w:tab w:val="right" w:pos="7938"/>
              </w:tabs>
              <w:kinsoku/>
              <w:wordWrap/>
              <w:overflowPunct/>
              <w:topLinePunct w:val="0"/>
              <w:autoSpaceDE/>
              <w:autoSpaceDN/>
              <w:bidi w:val="0"/>
              <w:adjustRightInd/>
              <w:snapToGrid w:val="0"/>
              <w:ind w:left="420" w:leftChars="200" w:firstLine="0" w:firstLineChars="0"/>
              <w:textAlignment w:val="auto"/>
              <w:rPr>
                <w:i/>
                <w:iCs/>
                <w:color w:val="auto"/>
                <w:szCs w:val="21"/>
              </w:rPr>
            </w:pPr>
            <m:oMathPara>
              <m:oMathParaPr>
                <m:jc m:val="left"/>
              </m:oMathParaPr>
              <m:oMath>
                <m:r>
                  <m:rPr/>
                  <w:rPr>
                    <w:rFonts w:hint="default" w:ascii="Cambria Math" w:hAnsi="Cambria Math"/>
                    <w:color w:val="auto"/>
                    <w:szCs w:val="21"/>
                  </w:rPr>
                  <m:t>c=</m:t>
                </m:r>
                <m:f>
                  <m:fPr>
                    <m:ctrlPr>
                      <w:rPr>
                        <w:rFonts w:ascii="Cambria Math" w:hAnsi="Cambria Math"/>
                        <w:i/>
                        <w:iCs/>
                        <w:color w:val="auto"/>
                        <w:szCs w:val="21"/>
                      </w:rPr>
                    </m:ctrlPr>
                  </m:fPr>
                  <m:num>
                    <m:r>
                      <m:rPr/>
                      <w:rPr>
                        <w:rFonts w:hint="default" w:ascii="Cambria Math" w:hAnsi="Cambria Math"/>
                        <w:color w:val="auto"/>
                        <w:szCs w:val="21"/>
                      </w:rPr>
                      <m:t>C</m:t>
                    </m:r>
                    <m:ctrlPr>
                      <w:rPr>
                        <w:rFonts w:ascii="Cambria Math" w:hAnsi="Cambria Math"/>
                        <w:i/>
                        <w:iCs/>
                        <w:color w:val="auto"/>
                        <w:szCs w:val="21"/>
                      </w:rPr>
                    </m:ctrlPr>
                  </m:num>
                  <m:den>
                    <m:r>
                      <m:rPr/>
                      <w:rPr>
                        <w:rFonts w:hint="default" w:ascii="Cambria Math" w:hAnsi="Cambria Math"/>
                        <w:color w:val="auto"/>
                        <w:szCs w:val="21"/>
                      </w:rPr>
                      <m:t>Q</m:t>
                    </m:r>
                    <m:ctrlPr>
                      <w:rPr>
                        <w:rFonts w:ascii="Cambria Math" w:hAnsi="Cambria Math"/>
                        <w:i/>
                        <w:iCs/>
                        <w:color w:val="auto"/>
                        <w:szCs w:val="21"/>
                      </w:rPr>
                    </m:ctrlPr>
                  </m:den>
                </m:f>
                <m:r>
                  <m:rPr/>
                  <w:rPr>
                    <w:rFonts w:ascii="Cambria Math" w:hAnsi="Cambria Math"/>
                    <w:color w:val="auto"/>
                    <w:szCs w:val="21"/>
                  </w:rPr>
                  <m:t xml:space="preserve"> </m:t>
                </m:r>
              </m:oMath>
            </m:oMathPara>
          </w:p>
          <w:p>
            <w:pPr>
              <w:autoSpaceDE w:val="0"/>
              <w:autoSpaceDN w:val="0"/>
              <w:snapToGrid w:val="0"/>
              <w:ind w:firstLine="420" w:firstLineChars="200"/>
              <w:rPr>
                <w:color w:val="auto"/>
                <w:szCs w:val="21"/>
              </w:rPr>
            </w:pPr>
            <w:r>
              <w:rPr>
                <w:color w:val="auto"/>
                <w:szCs w:val="21"/>
              </w:rPr>
              <w:t>式中：</w:t>
            </w:r>
          </w:p>
          <w:p>
            <w:pPr>
              <w:autoSpaceDE w:val="0"/>
              <w:autoSpaceDN w:val="0"/>
              <w:snapToGrid w:val="0"/>
              <w:ind w:firstLine="420"/>
              <w:rPr>
                <w:color w:val="auto"/>
                <w:szCs w:val="21"/>
              </w:rPr>
            </w:pPr>
            <w:r>
              <w:rPr>
                <w:color w:val="auto"/>
                <w:szCs w:val="21"/>
              </w:rPr>
              <w:t>c——单位产品综合碳排放强度，单位为吨二氧化碳每产品单位；</w:t>
            </w:r>
          </w:p>
          <w:p>
            <w:pPr>
              <w:autoSpaceDE w:val="0"/>
              <w:autoSpaceDN w:val="0"/>
              <w:snapToGrid w:val="0"/>
              <w:ind w:firstLine="420"/>
              <w:rPr>
                <w:color w:val="auto"/>
                <w:szCs w:val="21"/>
              </w:rPr>
            </w:pPr>
            <w:r>
              <w:rPr>
                <w:color w:val="auto"/>
                <w:szCs w:val="21"/>
              </w:rPr>
              <w:t>C——统计期内，工厂边界内二氧化碳当量排放量，单位为吨(t)；</w:t>
            </w:r>
          </w:p>
          <w:p>
            <w:pPr>
              <w:ind w:firstLine="420" w:firstLineChars="200"/>
              <w:rPr>
                <w:color w:val="auto"/>
                <w:szCs w:val="21"/>
              </w:rPr>
            </w:pPr>
            <w:r>
              <w:rPr>
                <w:color w:val="auto"/>
                <w:szCs w:val="21"/>
              </w:rPr>
              <w:t>Q——统计期内合格产品产量，单位为产品单位，视产品种类而定。</w:t>
            </w:r>
          </w:p>
          <w:p>
            <w:pPr>
              <w:snapToGrid w:val="0"/>
              <w:rPr>
                <w:color w:val="auto"/>
                <w:szCs w:val="21"/>
              </w:rPr>
            </w:pPr>
            <w:r>
              <w:rPr>
                <w:color w:val="auto"/>
                <w:szCs w:val="21"/>
              </w:rPr>
              <w:t>（装备、电子、电器等离散制造业采用单位产值指标）</w:t>
            </w:r>
          </w:p>
        </w:tc>
        <w:tc>
          <w:tcPr>
            <w:tcW w:w="1119" w:type="dxa"/>
            <w:noWrap w:val="0"/>
            <w:vAlign w:val="center"/>
          </w:tcPr>
          <w:p>
            <w:pPr>
              <w:jc w:val="center"/>
              <w:rPr>
                <w:rFonts w:hint="eastAsia"/>
                <w:color w:val="auto"/>
                <w:szCs w:val="21"/>
                <w:lang w:val="en-US" w:eastAsia="zh-CN"/>
              </w:rPr>
            </w:pPr>
            <w:r>
              <w:rPr>
                <w:color w:val="auto"/>
                <w:szCs w:val="21"/>
              </w:rPr>
              <w:t>低于当年生态环境部门发布的行业参考值，或优于行业平均水平</w:t>
            </w:r>
            <w:r>
              <w:rPr>
                <w:rFonts w:hint="eastAsia"/>
                <w:color w:val="auto"/>
                <w:szCs w:val="21"/>
                <w:vertAlign w:val="superscript"/>
                <w:lang w:val="en-US" w:eastAsia="zh-CN"/>
              </w:rPr>
              <w:t>a</w:t>
            </w:r>
          </w:p>
        </w:tc>
        <w:tc>
          <w:tcPr>
            <w:tcW w:w="1154" w:type="dxa"/>
            <w:noWrap w:val="0"/>
            <w:vAlign w:val="center"/>
          </w:tcPr>
          <w:p>
            <w:pPr>
              <w:jc w:val="center"/>
              <w:rPr>
                <w:color w:val="auto"/>
                <w:szCs w:val="21"/>
              </w:rPr>
            </w:pPr>
            <w:r>
              <w:rPr>
                <w:color w:val="auto"/>
                <w:szCs w:val="21"/>
              </w:rPr>
              <w:t>低于当年生态环境部门发布的行业参考值10%，或优于行业前20%水平</w:t>
            </w:r>
          </w:p>
        </w:tc>
        <w:tc>
          <w:tcPr>
            <w:tcW w:w="1154" w:type="dxa"/>
            <w:noWrap w:val="0"/>
            <w:vAlign w:val="center"/>
          </w:tcPr>
          <w:p>
            <w:pPr>
              <w:jc w:val="center"/>
              <w:rPr>
                <w:color w:val="auto"/>
                <w:szCs w:val="21"/>
              </w:rPr>
            </w:pPr>
            <w:r>
              <w:rPr>
                <w:color w:val="auto"/>
                <w:szCs w:val="21"/>
              </w:rPr>
              <w:t>低于当年生态环境部门发布的行业参考值15%，或优于行业前10%水平</w:t>
            </w:r>
          </w:p>
        </w:tc>
        <w:tc>
          <w:tcPr>
            <w:tcW w:w="865" w:type="dxa"/>
            <w:noWrap w:val="0"/>
            <w:vAlign w:val="center"/>
          </w:tcPr>
          <w:p>
            <w:pPr>
              <w:jc w:val="center"/>
              <w:rPr>
                <w:color w:val="auto"/>
                <w:szCs w:val="21"/>
              </w:rPr>
            </w:pPr>
            <w:r>
              <w:rPr>
                <w:rFonts w:hint="eastAsia"/>
                <w:color w:val="auto"/>
                <w:szCs w:val="21"/>
              </w:rPr>
              <w:t>5</w:t>
            </w:r>
          </w:p>
        </w:tc>
        <w:tc>
          <w:tcPr>
            <w:tcW w:w="86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rPr>
            </w:pPr>
            <w:r>
              <w:rPr>
                <w:color w:val="auto"/>
                <w:szCs w:val="21"/>
              </w:rPr>
              <w:t>11</w:t>
            </w:r>
          </w:p>
        </w:tc>
        <w:tc>
          <w:tcPr>
            <w:tcW w:w="1605" w:type="dxa"/>
            <w:noWrap w:val="0"/>
            <w:vAlign w:val="center"/>
          </w:tcPr>
          <w:p>
            <w:pPr>
              <w:jc w:val="center"/>
              <w:rPr>
                <w:color w:val="auto"/>
                <w:szCs w:val="21"/>
              </w:rPr>
            </w:pPr>
            <w:r>
              <w:rPr>
                <w:color w:val="auto"/>
                <w:szCs w:val="21"/>
              </w:rPr>
              <w:t>可再生能源利用增长率</w:t>
            </w:r>
          </w:p>
        </w:tc>
        <w:tc>
          <w:tcPr>
            <w:tcW w:w="6954" w:type="dxa"/>
            <w:noWrap w:val="0"/>
            <w:vAlign w:val="center"/>
          </w:tcPr>
          <w:p>
            <w:pPr>
              <w:widowControl/>
              <w:rPr>
                <w:color w:val="auto"/>
                <w:szCs w:val="21"/>
              </w:rPr>
            </w:pPr>
            <w:r>
              <w:rPr>
                <w:rFonts w:hint="eastAsia"/>
                <w:color w:val="auto"/>
                <w:szCs w:val="21"/>
              </w:rPr>
              <w:t>企业直接利用的可再生能源较上年度增长情况。可再生能源包括太阳能、水能、风能、生物质能、地热能、波浪能、潮汐能、海洋温差能等。</w:t>
            </w:r>
          </w:p>
          <w:p>
            <w:pPr>
              <w:widowControl/>
              <w:rPr>
                <w:color w:val="auto"/>
                <w:szCs w:val="21"/>
              </w:rPr>
            </w:pPr>
            <w:r>
              <w:rPr>
                <w:color w:val="auto"/>
                <w:szCs w:val="21"/>
              </w:rPr>
              <w:t>可再生能源利用增长率按下式计算：</w:t>
            </w:r>
          </w:p>
          <w:p>
            <w:pPr>
              <w:autoSpaceDE w:val="0"/>
              <w:autoSpaceDN w:val="0"/>
              <w:snapToGrid w:val="0"/>
              <w:ind w:firstLine="420" w:firstLineChars="200"/>
              <w:jc w:val="left"/>
              <w:rPr>
                <w:color w:val="auto"/>
                <w:position w:val="-29"/>
              </w:rPr>
            </w:pPr>
            <w:r>
              <w:rPr>
                <w:color w:val="auto"/>
                <w:position w:val="-29"/>
              </w:rPr>
              <w:fldChar w:fldCharType="begin"/>
            </w:r>
            <w:r>
              <w:rPr>
                <w:color w:val="auto"/>
                <w:position w:val="-29"/>
              </w:rPr>
              <w:instrText xml:space="preserve"> QUOTE </w:instrText>
            </w:r>
            <w:r>
              <w:rPr>
                <w:rFonts w:hint="eastAsia" w:ascii="Cambria Math" w:hAnsi="Cambria Math"/>
                <w:color w:val="auto"/>
                <w:szCs w:val="21"/>
              </w:rPr>
              <w:instrText xml:space="preserve">𝑟=</w:instrText>
            </w:r>
            <w:r>
              <w:rPr>
                <w:rFonts w:ascii="Cambria Math" w:hAnsi="Cambria Math"/>
                <w:iCs/>
                <w:color w:val="auto"/>
                <w:szCs w:val="21"/>
              </w:rPr>
              <w:instrText xml:space="preserve">𝐸𝑖𝐸𝑗</w:instrText>
            </w:r>
            <w:r>
              <w:rPr>
                <w:rFonts w:hint="eastAsia" w:ascii="Cambria Math" w:hAnsi="Cambria Math"/>
                <w:color w:val="auto"/>
                <w:szCs w:val="21"/>
              </w:rPr>
              <w:instrText xml:space="preserve">×</w:instrText>
            </w:r>
            <w:r>
              <w:rPr>
                <w:rFonts w:ascii="Cambria Math" w:hAnsi="Cambria Math"/>
                <w:color w:val="auto"/>
                <w:szCs w:val="21"/>
              </w:rPr>
              <w:instrText xml:space="preserve">100</w:instrText>
            </w:r>
            <w:r>
              <w:rPr>
                <w:rFonts w:hint="eastAsia" w:ascii="Cambria Math" w:hAnsi="Cambria Math"/>
                <w:color w:val="auto"/>
                <w:szCs w:val="21"/>
              </w:rPr>
              <w:instrText xml:space="preserve">%</w:instrText>
            </w:r>
            <w:r>
              <w:rPr>
                <w:color w:val="auto"/>
                <w:position w:val="-29"/>
              </w:rPr>
              <w:instrText xml:space="preserve"> </w:instrText>
            </w:r>
            <w:r>
              <w:rPr>
                <w:color w:val="auto"/>
                <w:position w:val="-29"/>
              </w:rPr>
              <w:fldChar w:fldCharType="separate"/>
            </w:r>
            <w:r>
              <w:rPr>
                <w:color w:val="auto"/>
                <w:position w:val="-29"/>
              </w:rPr>
              <w:fldChar w:fldCharType="end"/>
            </w:r>
            <w:r>
              <w:rPr>
                <w:color w:val="auto"/>
                <w:position w:val="-29"/>
              </w:rPr>
              <w:fldChar w:fldCharType="begin"/>
            </w:r>
            <w:r>
              <w:rPr>
                <w:color w:val="auto"/>
                <w:position w:val="-29"/>
              </w:rPr>
              <w:instrText xml:space="preserve"> QUOTE </w:instrText>
            </w:r>
            <w:r>
              <w:rPr>
                <w:rFonts w:hint="eastAsia" w:ascii="Cambria Math" w:hAnsi="Cambria Math"/>
                <w:color w:val="auto"/>
                <w:szCs w:val="21"/>
              </w:rPr>
              <w:instrText xml:space="preserve">𝑟=</w:instrText>
            </w:r>
            <w:r>
              <w:rPr>
                <w:rFonts w:ascii="Cambria Math" w:hAnsi="Cambria Math"/>
                <w:iCs/>
                <w:color w:val="auto"/>
                <w:szCs w:val="21"/>
              </w:rPr>
              <w:instrText xml:space="preserve">𝐸𝑖𝐸𝑗</w:instrText>
            </w:r>
            <w:r>
              <w:rPr>
                <w:rFonts w:hint="eastAsia" w:ascii="Cambria Math" w:hAnsi="Cambria Math"/>
                <w:color w:val="auto"/>
                <w:szCs w:val="21"/>
              </w:rPr>
              <w:instrText xml:space="preserve">×</w:instrText>
            </w:r>
            <w:r>
              <w:rPr>
                <w:rFonts w:ascii="Cambria Math" w:hAnsi="Cambria Math"/>
                <w:color w:val="auto"/>
                <w:szCs w:val="21"/>
              </w:rPr>
              <w:instrText xml:space="preserve">100</w:instrText>
            </w:r>
            <w:r>
              <w:rPr>
                <w:rFonts w:hint="eastAsia" w:ascii="Cambria Math" w:hAnsi="Cambria Math"/>
                <w:color w:val="auto"/>
                <w:szCs w:val="21"/>
              </w:rPr>
              <w:instrText xml:space="preserve">%</w:instrText>
            </w:r>
            <w:r>
              <w:rPr>
                <w:color w:val="auto"/>
                <w:position w:val="-29"/>
              </w:rPr>
              <w:instrText xml:space="preserve"> </w:instrText>
            </w:r>
            <w:r>
              <w:rPr>
                <w:color w:val="auto"/>
                <w:position w:val="-29"/>
              </w:rPr>
              <w:fldChar w:fldCharType="separate"/>
            </w:r>
            <w:r>
              <w:rPr>
                <w:color w:val="auto"/>
                <w:position w:val="-29"/>
              </w:rPr>
              <w:fldChar w:fldCharType="end"/>
            </w:r>
            <w:r>
              <w:rPr>
                <w:color w:val="auto"/>
                <w:position w:val="-29"/>
              </w:rPr>
              <w:fldChar w:fldCharType="begin"/>
            </w:r>
            <w:r>
              <w:rPr>
                <w:color w:val="auto"/>
                <w:position w:val="-29"/>
              </w:rPr>
              <w:instrText xml:space="preserve"> QUOTE </w:instrText>
            </w:r>
            <w:r>
              <w:rPr>
                <w:color w:val="auto"/>
                <w:position w:val="-26"/>
              </w:rPr>
              <w:pict>
                <v:shape id="_x0000_i1025" o:spt="75" type="#_x0000_t75" style="height:31.35pt;width:78.6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1&quot;/&gt;&lt;w:dontDisplayPageBoundaries/&gt;&lt;w:doNotEmbedSystemFonts/&gt;&lt;w:stylePaneFormatFilter w:val=&quot;3F01&quot;/&gt;&lt;w:revisionView w:markup=&quot;off&quot;/&gt;&lt;w:defaultTabStop w:val=&quot;420&quot;/&gt;&lt;w:evenAndOddHeaders/&gt;&lt;w:drawingGridHorizontalSpacing w:val=&quot;105&quot;/&gt;&lt;w:drawingGridVerticalSpacing w:val=&quot;156&quot;/&gt;&lt;w:displayHorizontalDrawingGridEvery w:val=&quot;2&quot;/&gt;&lt;w:displayVerticalDrawingGridEvery w:val=&quot;2&quot;/&gt;&lt;w:punctuationKerning/&gt;&lt;w:characterSpacingControl w:val=&quot;DontCompress&quot;/&gt;&lt;w:webPageEncoding w:val=&quot;x-cp20936&quot;/&gt;&lt;w:validateAgainstSchema/&gt;&lt;w:saveInvalidXML w:val=&quot;off&quot;/&gt;&lt;w:ignoreMixedContent w:val=&quot;off&quot;/&gt;&lt;w:alwaysShowPlaceholderText w:val=&quot;off&quot;/&gt;&lt;w:compat&gt;&lt;w:breakWrappedTables/&gt;&lt;w:snapToGridInCell/&gt;&lt;w:dontAllowFieldEndSelect/&gt;&lt;w:wrapTextWithPunct/&gt;&lt;w:useAsianBreakRules/&gt;&lt;w:dontGrowAutofit/&gt;&lt;w:useFELayout/&gt;&lt;/w:compat&gt;&lt;w:docVars&gt;&lt;w:docVar w:name=&quot;commondata&quot; w:val=&quot;eyJoZGlkIjoiMTE5N2I0NzlmMWRjNzFiZDIwZjRlMDQ3NjJjMmNjNGYifQ==&quot;/&gt;&lt;/w:docVars&gt;&lt;wsp:rsids&gt;&lt;wsp:rsidRoot wsp:val=&quot;00ED312A&quot;/&gt;&lt;wsp:rsid wsp:val=&quot;000002D7&quot;/&gt;&lt;wsp:rsid wsp:val=&quot;00000C42&quot;/&gt;&lt;wsp:rsid wsp:val=&quot;00001471&quot;/&gt;&lt;wsp:rsid wsp:val=&quot;0000181E&quot;/&gt;&lt;wsp:rsid wsp:val=&quot;00001CCA&quot;/&gt;&lt;wsp:rsid wsp:val=&quot;00002FF3&quot;/&gt;&lt;wsp:rsid wsp:val=&quot;00003A71&quot;/&gt;&lt;wsp:rsid wsp:val=&quot;00005821&quot;/&gt;&lt;wsp:rsid wsp:val=&quot;0000655D&quot;/&gt;&lt;wsp:rsid wsp:val=&quot;00006DE1&quot;/&gt;&lt;wsp:rsid wsp:val=&quot;0000771F&quot;/&gt;&lt;wsp:rsid wsp:val=&quot;0000792B&quot;/&gt;&lt;wsp:rsid wsp:val=&quot;00007CF8&quot;/&gt;&lt;wsp:rsid wsp:val=&quot;00011537&quot;/&gt;&lt;wsp:rsid wsp:val=&quot;000125AF&quot;/&gt;&lt;wsp:rsid wsp:val=&quot;0001301F&quot;/&gt;&lt;wsp:rsid wsp:val=&quot;0001379F&quot;/&gt;&lt;wsp:rsid wsp:val=&quot;00014B57&quot;/&gt;&lt;wsp:rsid wsp:val=&quot;00017EA9&quot;/&gt;&lt;wsp:rsid wsp:val=&quot;00017F71&quot;/&gt;&lt;wsp:rsid wsp:val=&quot;00020216&quot;/&gt;&lt;wsp:rsid wsp:val=&quot;0002186B&quot;/&gt;&lt;wsp:rsid wsp:val=&quot;00021DFD&quot;/&gt;&lt;wsp:rsid wsp:val=&quot;000221F0&quot;/&gt;&lt;wsp:rsid wsp:val=&quot;0002244A&quot;/&gt;&lt;wsp:rsid wsp:val=&quot;000252B7&quot;/&gt;&lt;wsp:rsid wsp:val=&quot;00026846&quot;/&gt;&lt;wsp:rsid wsp:val=&quot;00026909&quot;/&gt;&lt;wsp:rsid wsp:val=&quot;0002708D&quot;/&gt;&lt;wsp:rsid wsp:val=&quot;0003002B&quot;/&gt;&lt;wsp:rsid wsp:val=&quot;00032BF8&quot;/&gt;&lt;wsp:rsid wsp:val=&quot;00033A7B&quot;/&gt;&lt;wsp:rsid wsp:val=&quot;00033C9A&quot;/&gt;&lt;wsp:rsid wsp:val=&quot;00035627&quot;/&gt;&lt;wsp:rsid wsp:val=&quot;00035D82&quot;/&gt;&lt;wsp:rsid wsp:val=&quot;000405C1&quot;/&gt;&lt;wsp:rsid wsp:val=&quot;000407F6&quot;/&gt;&lt;wsp:rsid wsp:val=&quot;0004162A&quot;/&gt;&lt;wsp:rsid wsp:val=&quot;000421B8&quot;/&gt;&lt;wsp:rsid wsp:val=&quot;000431AD&quot;/&gt;&lt;wsp:rsid wsp:val=&quot;0004353C&quot;/&gt;&lt;wsp:rsid wsp:val=&quot;00043BB1&quot;/&gt;&lt;wsp:rsid wsp:val=&quot;000464CD&quot;/&gt;&lt;wsp:rsid wsp:val=&quot;00046E1D&quot;/&gt;&lt;wsp:rsid wsp:val=&quot;00047369&quot;/&gt;&lt;wsp:rsid wsp:val=&quot;000515DC&quot;/&gt;&lt;wsp:rsid wsp:val=&quot;00052CFE&quot;/&gt;&lt;wsp:rsid wsp:val=&quot;000569D8&quot;/&gt;&lt;wsp:rsid wsp:val=&quot;00057965&quot;/&gt;&lt;wsp:rsid wsp:val=&quot;0006195B&quot;/&gt;&lt;wsp:rsid wsp:val=&quot;00061C1D&quot;/&gt;&lt;wsp:rsid wsp:val=&quot;00061D0F&quot;/&gt;&lt;wsp:rsid wsp:val=&quot;0006273A&quot;/&gt;&lt;wsp:rsid wsp:val=&quot;000627FA&quot;/&gt;&lt;wsp:rsid wsp:val=&quot;0007124F&quot;/&gt;&lt;wsp:rsid wsp:val=&quot;00071584&quot;/&gt;&lt;wsp:rsid wsp:val=&quot;000723F8&quot;/&gt;&lt;wsp:rsid wsp:val=&quot;000729B0&quot;/&gt;&lt;wsp:rsid wsp:val=&quot;00074273&quot;/&gt;&lt;wsp:rsid wsp:val=&quot;00075D44&quot;/&gt;&lt;wsp:rsid wsp:val=&quot;000772A7&quot;/&gt;&lt;wsp:rsid wsp:val=&quot;00077A13&quot;/&gt;&lt;wsp:rsid wsp:val=&quot;000832AC&quot;/&gt;&lt;wsp:rsid wsp:val=&quot;00083B2B&quot;/&gt;&lt;wsp:rsid wsp:val=&quot;00083E7A&quot;/&gt;&lt;wsp:rsid wsp:val=&quot;00084EFA&quot;/&gt;&lt;wsp:rsid wsp:val=&quot;000851B9&quot;/&gt;&lt;wsp:rsid wsp:val=&quot;0008554D&quot;/&gt;&lt;wsp:rsid wsp:val=&quot;00086620&quot;/&gt;&lt;wsp:rsid wsp:val=&quot;0008781A&quot;/&gt;&lt;wsp:rsid wsp:val=&quot;000921D7&quot;/&gt;&lt;wsp:rsid wsp:val=&quot;00092F64&quot;/&gt;&lt;wsp:rsid wsp:val=&quot;00095CB5&quot;/&gt;&lt;wsp:rsid wsp:val=&quot;000A1633&quot;/&gt;&lt;wsp:rsid wsp:val=&quot;000A1702&quot;/&gt;&lt;wsp:rsid wsp:val=&quot;000A1ABE&quot;/&gt;&lt;wsp:rsid wsp:val=&quot;000A3BE2&quot;/&gt;&lt;wsp:rsid wsp:val=&quot;000A4447&quot;/&gt;&lt;wsp:rsid wsp:val=&quot;000A6680&quot;/&gt;&lt;wsp:rsid wsp:val=&quot;000A6D4C&quot;/&gt;&lt;wsp:rsid wsp:val=&quot;000A7EEF&quot;/&gt;&lt;wsp:rsid wsp:val=&quot;000B113B&quot;/&gt;&lt;wsp:rsid wsp:val=&quot;000B2338&quot;/&gt;&lt;wsp:rsid wsp:val=&quot;000B594D&quot;/&gt;&lt;wsp:rsid wsp:val=&quot;000B5AA8&quot;/&gt;&lt;wsp:rsid wsp:val=&quot;000B5B45&quot;/&gt;&lt;wsp:rsid wsp:val=&quot;000B5D1B&quot;/&gt;&lt;wsp:rsid wsp:val=&quot;000B6C23&quot;/&gt;&lt;wsp:rsid wsp:val=&quot;000B708A&quot;/&gt;&lt;wsp:rsid wsp:val=&quot;000B71C1&quot;/&gt;&lt;wsp:rsid wsp:val=&quot;000B7F52&quot;/&gt;&lt;wsp:rsid wsp:val=&quot;000C1281&quot;/&gt;&lt;wsp:rsid wsp:val=&quot;000C1D69&quot;/&gt;&lt;wsp:rsid wsp:val=&quot;000C66B3&quot;/&gt;&lt;wsp:rsid wsp:val=&quot;000D1CE5&quot;/&gt;&lt;wsp:rsid wsp:val=&quot;000D394A&quot;/&gt;&lt;wsp:rsid wsp:val=&quot;000D3CCC&quot;/&gt;&lt;wsp:rsid wsp:val=&quot;000D5A9E&quot;/&gt;&lt;wsp:rsid wsp:val=&quot;000D5E38&quot;/&gt;&lt;wsp:rsid wsp:val=&quot;000D66B7&quot;/&gt;&lt;wsp:rsid wsp:val=&quot;000D7959&quot;/&gt;&lt;wsp:rsid wsp:val=&quot;000E054A&quot;/&gt;&lt;wsp:rsid wsp:val=&quot;000E19C6&quot;/&gt;&lt;wsp:rsid wsp:val=&quot;000E217C&quot;/&gt;&lt;wsp:rsid wsp:val=&quot;000E25C8&quot;/&gt;&lt;wsp:rsid wsp:val=&quot;000E7923&quot;/&gt;&lt;wsp:rsid wsp:val=&quot;000F0B45&quot;/&gt;&lt;wsp:rsid wsp:val=&quot;000F15B6&quot;/&gt;&lt;wsp:rsid wsp:val=&quot;000F2C7C&quot;/&gt;&lt;wsp:rsid wsp:val=&quot;000F2CE6&quot;/&gt;&lt;wsp:rsid wsp:val=&quot;000F39D6&quot;/&gt;&lt;wsp:rsid wsp:val=&quot;000F518F&quot;/&gt;&lt;wsp:rsid wsp:val=&quot;000F5AB0&quot;/&gt;&lt;wsp:rsid wsp:val=&quot;001001B1&quot;/&gt;&lt;wsp:rsid wsp:val=&quot;001001CD&quot;/&gt;&lt;wsp:rsid wsp:val=&quot;00100325&quot;/&gt;&lt;wsp:rsid wsp:val=&quot;00100CA8&quot;/&gt;&lt;wsp:rsid wsp:val=&quot;0010116B&quot;/&gt;&lt;wsp:rsid wsp:val=&quot;00101EA3&quot;/&gt;&lt;wsp:rsid wsp:val=&quot;0010248F&quot;/&gt;&lt;wsp:rsid wsp:val=&quot;00107245&quot;/&gt;&lt;wsp:rsid wsp:val=&quot;00110380&quot;/&gt;&lt;wsp:rsid wsp:val=&quot;0011100B&quot;/&gt;&lt;wsp:rsid wsp:val=&quot;00111557&quot;/&gt;&lt;wsp:rsid wsp:val=&quot;00112060&quot;/&gt;&lt;wsp:rsid wsp:val=&quot;00112EB5&quot;/&gt;&lt;wsp:rsid wsp:val=&quot;0011585A&quot;/&gt;&lt;wsp:rsid wsp:val=&quot;0011679F&quot;/&gt;&lt;wsp:rsid wsp:val=&quot;00120B4C&quot;/&gt;&lt;wsp:rsid wsp:val=&quot;001217D9&quot;/&gt;&lt;wsp:rsid wsp:val=&quot;001231B5&quot;/&gt;&lt;wsp:rsid wsp:val=&quot;00123ADF&quot;/&gt;&lt;wsp:rsid wsp:val=&quot;001241D0&quot;/&gt;&lt;wsp:rsid wsp:val=&quot;0012491C&quot;/&gt;&lt;wsp:rsid wsp:val=&quot;0012594F&quot;/&gt;&lt;wsp:rsid wsp:val=&quot;00126909&quot;/&gt;&lt;wsp:rsid wsp:val=&quot;00127CFD&quot;/&gt;&lt;wsp:rsid wsp:val=&quot;00130DCD&quot;/&gt;&lt;wsp:rsid wsp:val=&quot;001326D6&quot;/&gt;&lt;wsp:rsid wsp:val=&quot;00132EC3&quot;/&gt;&lt;wsp:rsid wsp:val=&quot;00132F0C&quot;/&gt;&lt;wsp:rsid wsp:val=&quot;00133260&quot;/&gt;&lt;wsp:rsid wsp:val=&quot;00134B9B&quot;/&gt;&lt;wsp:rsid wsp:val=&quot;00135348&quot;/&gt;&lt;wsp:rsid wsp:val=&quot;00137428&quot;/&gt;&lt;wsp:rsid wsp:val=&quot;00141823&quot;/&gt;&lt;wsp:rsid wsp:val=&quot;00141933&quot;/&gt;&lt;wsp:rsid wsp:val=&quot;0014381C&quot;/&gt;&lt;wsp:rsid wsp:val=&quot;001448B0&quot;/&gt;&lt;wsp:rsid wsp:val=&quot;00145DB0&quot;/&gt;&lt;wsp:rsid wsp:val=&quot;00146C31&quot;/&gt;&lt;wsp:rsid wsp:val=&quot;0014713B&quot;/&gt;&lt;wsp:rsid wsp:val=&quot;00147A1D&quot;/&gt;&lt;wsp:rsid wsp:val=&quot;00151037&quot;/&gt;&lt;wsp:rsid wsp:val=&quot;0015116E&quot;/&gt;&lt;wsp:rsid wsp:val=&quot;00151218&quot;/&gt;&lt;wsp:rsid wsp:val=&quot;00151D4A&quot;/&gt;&lt;wsp:rsid wsp:val=&quot;0015239D&quot;/&gt;&lt;wsp:rsid wsp:val=&quot;00152D18&quot;/&gt;&lt;wsp:rsid wsp:val=&quot;00153142&quot;/&gt;&lt;wsp:rsid wsp:val=&quot;0015343A&quot;/&gt;&lt;wsp:rsid wsp:val=&quot;001548E4&quot;/&gt;&lt;wsp:rsid wsp:val=&quot;00160418&quot;/&gt;&lt;wsp:rsid wsp:val=&quot;00164459&quot;/&gt;&lt;wsp:rsid wsp:val=&quot;00164677&quot;/&gt;&lt;wsp:rsid wsp:val=&quot;00164941&quot;/&gt;&lt;wsp:rsid wsp:val=&quot;00166C69&quot;/&gt;&lt;wsp:rsid wsp:val=&quot;001678AC&quot;/&gt;&lt;wsp:rsid wsp:val=&quot;001745B1&quot;/&gt;&lt;wsp:rsid wsp:val=&quot;001746EC&quot;/&gt;&lt;wsp:rsid wsp:val=&quot;0018321F&quot;/&gt;&lt;wsp:rsid wsp:val=&quot;00183390&quot;/&gt;&lt;wsp:rsid wsp:val=&quot;001838FE&quot;/&gt;&lt;wsp:rsid wsp:val=&quot;001841DE&quot;/&gt;&lt;wsp:rsid wsp:val=&quot;0018456D&quot;/&gt;&lt;wsp:rsid wsp:val=&quot;001855C2&quot;/&gt;&lt;wsp:rsid wsp:val=&quot;001862F2&quot;/&gt;&lt;wsp:rsid wsp:val=&quot;00186E07&quot;/&gt;&lt;wsp:rsid wsp:val=&quot;00187597&quot;/&gt;&lt;wsp:rsid wsp:val=&quot;00187951&quot;/&gt;&lt;wsp:rsid wsp:val=&quot;001909A6&quot;/&gt;&lt;wsp:rsid wsp:val=&quot;00190D30&quot;/&gt;&lt;wsp:rsid wsp:val=&quot;00191397&quot;/&gt;&lt;wsp:rsid wsp:val=&quot;001920A7&quot;/&gt;&lt;wsp:rsid wsp:val=&quot;00192E31&quot;/&gt;&lt;wsp:rsid wsp:val=&quot;00193199&quot;/&gt;&lt;wsp:rsid wsp:val=&quot;00194076&quot;/&gt;&lt;wsp:rsid wsp:val=&quot;001A0160&quot;/&gt;&lt;wsp:rsid wsp:val=&quot;001A2A5F&quot;/&gt;&lt;wsp:rsid wsp:val=&quot;001A4259&quot;/&gt;&lt;wsp:rsid wsp:val=&quot;001A4660&quot;/&gt;&lt;wsp:rsid wsp:val=&quot;001A4758&quot;/&gt;&lt;wsp:rsid wsp:val=&quot;001A7135&quot;/&gt;&lt;wsp:rsid wsp:val=&quot;001B1138&quot;/&gt;&lt;wsp:rsid wsp:val=&quot;001B1E5D&quot;/&gt;&lt;wsp:rsid wsp:val=&quot;001B2FF1&quot;/&gt;&lt;wsp:rsid wsp:val=&quot;001B500A&quot;/&gt;&lt;wsp:rsid wsp:val=&quot;001B58D3&quot;/&gt;&lt;wsp:rsid wsp:val=&quot;001B612F&quot;/&gt;&lt;wsp:rsid wsp:val=&quot;001C0078&quot;/&gt;&lt;wsp:rsid wsp:val=&quot;001C4993&quot;/&gt;&lt;wsp:rsid wsp:val=&quot;001C7A31&quot;/&gt;&lt;wsp:rsid wsp:val=&quot;001D0415&quot;/&gt;&lt;wsp:rsid wsp:val=&quot;001D147F&quot;/&gt;&lt;wsp:rsid wsp:val=&quot;001D1BD3&quot;/&gt;&lt;wsp:rsid wsp:val=&quot;001D4574&quot;/&gt;&lt;wsp:rsid wsp:val=&quot;001E1856&quot;/&gt;&lt;wsp:rsid wsp:val=&quot;001E2FDD&quot;/&gt;&lt;wsp:rsid wsp:val=&quot;001E39E4&quot;/&gt;&lt;wsp:rsid wsp:val=&quot;001E3C46&quot;/&gt;&lt;wsp:rsid wsp:val=&quot;001E63C4&quot;/&gt;&lt;wsp:rsid wsp:val=&quot;001E6417&quot;/&gt;&lt;wsp:rsid wsp:val=&quot;001E71BD&quot;/&gt;&lt;wsp:rsid wsp:val=&quot;001E7C23&quot;/&gt;&lt;wsp:rsid wsp:val=&quot;001F00D3&quot;/&gt;&lt;wsp:rsid wsp:val=&quot;001F145A&quot;/&gt;&lt;wsp:rsid wsp:val=&quot;001F457C&quot;/&gt;&lt;wsp:rsid wsp:val=&quot;001F4AA3&quot;/&gt;&lt;wsp:rsid wsp:val=&quot;001F5259&quot;/&gt;&lt;wsp:rsid wsp:val=&quot;001F6D62&quot;/&gt;&lt;wsp:rsid wsp:val=&quot;00201239&quot;/&gt;&lt;wsp:rsid wsp:val=&quot;00203FE2&quot;/&gt;&lt;wsp:rsid wsp:val=&quot;0020433F&quot;/&gt;&lt;wsp:rsid wsp:val=&quot;00205DE7&quot;/&gt;&lt;wsp:rsid wsp:val=&quot;00207471&quot;/&gt;&lt;wsp:rsid wsp:val=&quot;00213C5F&quot;/&gt;&lt;wsp:rsid wsp:val=&quot;00214839&quot;/&gt;&lt;wsp:rsid wsp:val=&quot;0021503C&quot;/&gt;&lt;wsp:rsid wsp:val=&quot;002167C6&quot;/&gt;&lt;wsp:rsid wsp:val=&quot;00216A83&quot;/&gt;&lt;wsp:rsid wsp:val=&quot;0021723D&quot;/&gt;&lt;wsp:rsid wsp:val=&quot;002172E0&quot;/&gt;&lt;wsp:rsid wsp:val=&quot;00217832&quot;/&gt;&lt;wsp:rsid wsp:val=&quot;0022242D&quot;/&gt;&lt;wsp:rsid wsp:val=&quot;00224564&quot;/&gt;&lt;wsp:rsid wsp:val=&quot;00227897&quot;/&gt;&lt;wsp:rsid wsp:val=&quot;00227AD5&quot;/&gt;&lt;wsp:rsid wsp:val=&quot;0023073E&quot;/&gt;&lt;wsp:rsid wsp:val=&quot;00230FF5&quot;/&gt;&lt;wsp:rsid wsp:val=&quot;00231D09&quot;/&gt;&lt;wsp:rsid wsp:val=&quot;0023240A&quot;/&gt;&lt;wsp:rsid wsp:val=&quot;0023684D&quot;/&gt;&lt;wsp:rsid wsp:val=&quot;00237245&quot;/&gt;&lt;wsp:rsid wsp:val=&quot;00241315&quot;/&gt;&lt;wsp:rsid wsp:val=&quot;00246E49&quot;/&gt;&lt;wsp:rsid wsp:val=&quot;0025021D&quot;/&gt;&lt;wsp:rsid wsp:val=&quot;00251089&quot;/&gt;&lt;wsp:rsid wsp:val=&quot;002516DD&quot;/&gt;&lt;wsp:rsid wsp:val=&quot;00253224&quot;/&gt;&lt;wsp:rsid wsp:val=&quot;0025349D&quot;/&gt;&lt;wsp:rsid wsp:val=&quot;00255E11&quot;/&gt;&lt;wsp:rsid wsp:val=&quot;002606F3&quot;/&gt;&lt;wsp:rsid wsp:val=&quot;002625C8&quot;/&gt;&lt;wsp:rsid wsp:val=&quot;00262909&quot;/&gt;&lt;wsp:rsid wsp:val=&quot;002638AA&quot;/&gt;&lt;wsp:rsid wsp:val=&quot;002653F1&quot;/&gt;&lt;wsp:rsid wsp:val=&quot;002657FC&quot;/&gt;&lt;wsp:rsid wsp:val=&quot;00265FCE&quot;/&gt;&lt;wsp:rsid wsp:val=&quot;00266C40&quot;/&gt;&lt;wsp:rsid wsp:val=&quot;00267B65&quot;/&gt;&lt;wsp:rsid wsp:val=&quot;002703BE&quot;/&gt;&lt;wsp:rsid wsp:val=&quot;00270E7E&quot;/&gt;&lt;wsp:rsid wsp:val=&quot;002710D5&quot;/&gt;&lt;wsp:rsid wsp:val=&quot;0027297E&quot;/&gt;&lt;wsp:rsid wsp:val=&quot;00275501&quot;/&gt;&lt;wsp:rsid wsp:val=&quot;00276A72&quot;/&gt;&lt;wsp:rsid wsp:val=&quot;00277B8B&quot;/&gt;&lt;wsp:rsid wsp:val=&quot;00280AEF&quot;/&gt;&lt;wsp:rsid wsp:val=&quot;0028148D&quot;/&gt;&lt;wsp:rsid wsp:val=&quot;002814A6&quot;/&gt;&lt;wsp:rsid wsp:val=&quot;00281B3B&quot;/&gt;&lt;wsp:rsid wsp:val=&quot;00282B90&quot;/&gt;&lt;wsp:rsid wsp:val=&quot;0028300F&quot;/&gt;&lt;wsp:rsid wsp:val=&quot;00283CC6&quot;/&gt;&lt;wsp:rsid wsp:val=&quot;0028457B&quot;/&gt;&lt;wsp:rsid wsp:val=&quot;002845B2&quot;/&gt;&lt;wsp:rsid wsp:val=&quot;002848F4&quot;/&gt;&lt;wsp:rsid wsp:val=&quot;00284D00&quot;/&gt;&lt;wsp:rsid wsp:val=&quot;00285A13&quot;/&gt;&lt;wsp:rsid wsp:val=&quot;00285EAF&quot;/&gt;&lt;wsp:rsid wsp:val=&quot;002870AB&quot;/&gt;&lt;wsp:rsid wsp:val=&quot;0028711C&quot;/&gt;&lt;wsp:rsid wsp:val=&quot;002912C7&quot;/&gt;&lt;wsp:rsid wsp:val=&quot;002918F1&quot;/&gt;&lt;wsp:rsid wsp:val=&quot;00297757&quot;/&gt;&lt;wsp:rsid wsp:val=&quot;002A1260&quot;/&gt;&lt;wsp:rsid wsp:val=&quot;002A1A57&quot;/&gt;&lt;wsp:rsid wsp:val=&quot;002A3228&quot;/&gt;&lt;wsp:rsid wsp:val=&quot;002A35F1&quot;/&gt;&lt;wsp:rsid wsp:val=&quot;002A6C45&quot;/&gt;&lt;wsp:rsid wsp:val=&quot;002A6CB4&quot;/&gt;&lt;wsp:rsid wsp:val=&quot;002B242F&quot;/&gt;&lt;wsp:rsid wsp:val=&quot;002B2CFA&quot;/&gt;&lt;wsp:rsid wsp:val=&quot;002B3A73&quot;/&gt;&lt;wsp:rsid wsp:val=&quot;002B42F0&quot;/&gt;&lt;wsp:rsid wsp:val=&quot;002C09C1&quot;/&gt;&lt;wsp:rsid wsp:val=&quot;002C4C8B&quot;/&gt;&lt;wsp:rsid wsp:val=&quot;002C5594&quot;/&gt;&lt;wsp:rsid wsp:val=&quot;002C55C3&quot;/&gt;&lt;wsp:rsid wsp:val=&quot;002C5E28&quot;/&gt;&lt;wsp:rsid wsp:val=&quot;002C6158&quot;/&gt;&lt;wsp:rsid wsp:val=&quot;002C6200&quot;/&gt;&lt;wsp:rsid wsp:val=&quot;002C7073&quot;/&gt;&lt;wsp:rsid wsp:val=&quot;002D0F21&quot;/&gt;&lt;wsp:rsid wsp:val=&quot;002D10C1&quot;/&gt;&lt;wsp:rsid wsp:val=&quot;002D120B&quot;/&gt;&lt;wsp:rsid wsp:val=&quot;002D1FE6&quot;/&gt;&lt;wsp:rsid wsp:val=&quot;002D4638&quot;/&gt;&lt;wsp:rsid wsp:val=&quot;002D4F11&quot;/&gt;&lt;wsp:rsid wsp:val=&quot;002D661D&quot;/&gt;&lt;wsp:rsid wsp:val=&quot;002E1A1F&quot;/&gt;&lt;wsp:rsid wsp:val=&quot;002E1D9E&quot;/&gt;&lt;wsp:rsid wsp:val=&quot;002E3238&quot;/&gt;&lt;wsp:rsid wsp:val=&quot;002E3E7F&quot;/&gt;&lt;wsp:rsid wsp:val=&quot;002E414E&quot;/&gt;&lt;wsp:rsid wsp:val=&quot;002E62D8&quot;/&gt;&lt;wsp:rsid wsp:val=&quot;002E6C27&quot;/&gt;&lt;wsp:rsid wsp:val=&quot;002E7EF9&quot;/&gt;&lt;wsp:rsid wsp:val=&quot;002F36CD&quot;/&gt;&lt;wsp:rsid wsp:val=&quot;002F3C79&quot;/&gt;&lt;wsp:rsid wsp:val=&quot;002F4A16&quot;/&gt;&lt;wsp:rsid wsp:val=&quot;002F57DB&quot;/&gt;&lt;wsp:rsid wsp:val=&quot;002F5A73&quot;/&gt;&lt;wsp:rsid wsp:val=&quot;002F5EF0&quot;/&gt;&lt;wsp:rsid wsp:val=&quot;002F641C&quot;/&gt;&lt;wsp:rsid wsp:val=&quot;002F7E17&quot;/&gt;&lt;wsp:rsid wsp:val=&quot;00300046&quot;/&gt;&lt;wsp:rsid wsp:val=&quot;003017A5&quot;/&gt;&lt;wsp:rsid wsp:val=&quot;00301A38&quot;/&gt;&lt;wsp:rsid wsp:val=&quot;00301AA6&quot;/&gt;&lt;wsp:rsid wsp:val=&quot;00301F42&quot;/&gt;&lt;wsp:rsid wsp:val=&quot;00304B05&quot;/&gt;&lt;wsp:rsid wsp:val=&quot;00307BEF&quot;/&gt;&lt;wsp:rsid wsp:val=&quot;00311CEB&quot;/&gt;&lt;wsp:rsid wsp:val=&quot;003163B4&quot;/&gt;&lt;wsp:rsid wsp:val=&quot;003177CE&quot;/&gt;&lt;wsp:rsid wsp:val=&quot;00320657&quot;/&gt;&lt;wsp:rsid wsp:val=&quot;003212A9&quot;/&gt;&lt;wsp:rsid wsp:val=&quot;00321CB3&quot;/&gt;&lt;wsp:rsid wsp:val=&quot;00323FEF&quot;/&gt;&lt;wsp:rsid wsp:val=&quot;00325F54&quot;/&gt;&lt;wsp:rsid wsp:val=&quot;00327FAC&quot;/&gt;&lt;wsp:rsid wsp:val=&quot;00330513&quot;/&gt;&lt;wsp:rsid wsp:val=&quot;00330B66&quot;/&gt;&lt;wsp:rsid wsp:val=&quot;00330FB5&quot;/&gt;&lt;wsp:rsid wsp:val=&quot;0033246A&quot;/&gt;&lt;wsp:rsid wsp:val=&quot;003334F8&quot;/&gt;&lt;wsp:rsid wsp:val=&quot;00333B0A&quot;/&gt;&lt;wsp:rsid wsp:val=&quot;0033542D&quot;/&gt;&lt;wsp:rsid wsp:val=&quot;003361C2&quot;/&gt;&lt;wsp:rsid wsp:val=&quot;0033627C&quot;/&gt;&lt;wsp:rsid wsp:val=&quot;00336F20&quot;/&gt;&lt;wsp:rsid wsp:val=&quot;003370DB&quot;/&gt;&lt;wsp:rsid wsp:val=&quot;003378E4&quot;/&gt;&lt;wsp:rsid wsp:val=&quot;00342D66&quot;/&gt;&lt;wsp:rsid wsp:val=&quot;00343D0A&quot;/&gt;&lt;wsp:rsid wsp:val=&quot;00343D5F&quot;/&gt;&lt;wsp:rsid wsp:val=&quot;00347932&quot;/&gt;&lt;wsp:rsid wsp:val=&quot;003534CA&quot;/&gt;&lt;wsp:rsid wsp:val=&quot;00353F30&quot;/&gt;&lt;wsp:rsid wsp:val=&quot;0035528F&quot;/&gt;&lt;wsp:rsid wsp:val=&quot;003562FF&quot;/&gt;&lt;wsp:rsid wsp:val=&quot;00356416&quot;/&gt;&lt;wsp:rsid wsp:val=&quot;003569E2&quot;/&gt;&lt;wsp:rsid wsp:val=&quot;00360212&quot;/&gt;&lt;wsp:rsid wsp:val=&quot;00360A19&quot;/&gt;&lt;wsp:rsid wsp:val=&quot;00363A63&quot;/&gt;&lt;wsp:rsid wsp:val=&quot;00364980&quot;/&gt;&lt;wsp:rsid wsp:val=&quot;003708FE&quot;/&gt;&lt;wsp:rsid wsp:val=&quot;00370A8A&quot;/&gt;&lt;wsp:rsid wsp:val=&quot;00370D24&quot;/&gt;&lt;wsp:rsid wsp:val=&quot;00371073&quot;/&gt;&lt;wsp:rsid wsp:val=&quot;0037432A&quot;/&gt;&lt;wsp:rsid wsp:val=&quot;00374D50&quot;/&gt;&lt;wsp:rsid wsp:val=&quot;00380501&quot;/&gt;&lt;wsp:rsid wsp:val=&quot;003822C8&quot;/&gt;&lt;wsp:rsid wsp:val=&quot;003835A3&quot;/&gt;&lt;wsp:rsid wsp:val=&quot;00384962&quot;/&gt;&lt;wsp:rsid wsp:val=&quot;0038601E&quot;/&gt;&lt;wsp:rsid wsp:val=&quot;003866BA&quot;/&gt;&lt;wsp:rsid wsp:val=&quot;003874F9&quot;/&gt;&lt;wsp:rsid wsp:val=&quot;00391358&quot;/&gt;&lt;wsp:rsid wsp:val=&quot;003924C3&quot;/&gt;&lt;wsp:rsid wsp:val=&quot;00392B44&quot;/&gt;&lt;wsp:rsid wsp:val=&quot;00393556&quot;/&gt;&lt;wsp:rsid wsp:val=&quot;00394EE3&quot;/&gt;&lt;wsp:rsid wsp:val=&quot;0039731A&quot;/&gt;&lt;wsp:rsid wsp:val=&quot;003A0AE5&quot;/&gt;&lt;wsp:rsid wsp:val=&quot;003A1A30&quot;/&gt;&lt;wsp:rsid wsp:val=&quot;003B3791&quot;/&gt;&lt;wsp:rsid wsp:val=&quot;003B41E4&quot;/&gt;&lt;wsp:rsid wsp:val=&quot;003B6C90&quot;/&gt;&lt;wsp:rsid wsp:val=&quot;003B6E27&quot;/&gt;&lt;wsp:rsid wsp:val=&quot;003C020A&quot;/&gt;&lt;wsp:rsid wsp:val=&quot;003C3B7D&quot;/&gt;&lt;wsp:rsid wsp:val=&quot;003C46A2&quot;/&gt;&lt;wsp:rsid wsp:val=&quot;003C47AB&quot;/&gt;&lt;wsp:rsid wsp:val=&quot;003C61D8&quot;/&gt;&lt;wsp:rsid wsp:val=&quot;003C7044&quot;/&gt;&lt;wsp:rsid wsp:val=&quot;003D1C6F&quot;/&gt;&lt;wsp:rsid wsp:val=&quot;003D1F81&quot;/&gt;&lt;wsp:rsid wsp:val=&quot;003D20D2&quot;/&gt;&lt;wsp:rsid wsp:val=&quot;003D2F9A&quot;/&gt;&lt;wsp:rsid wsp:val=&quot;003D6088&quot;/&gt;&lt;wsp:rsid wsp:val=&quot;003D73EF&quot;/&gt;&lt;wsp:rsid wsp:val=&quot;003D758C&quot;/&gt;&lt;wsp:rsid wsp:val=&quot;003E2509&quot;/&gt;&lt;wsp:rsid wsp:val=&quot;003E27A2&quot;/&gt;&lt;wsp:rsid wsp:val=&quot;003E2B25&quot;/&gt;&lt;wsp:rsid wsp:val=&quot;003E37B9&quot;/&gt;&lt;wsp:rsid wsp:val=&quot;003E3A80&quot;/&gt;&lt;wsp:rsid wsp:val=&quot;003E45CE&quot;/&gt;&lt;wsp:rsid wsp:val=&quot;003E5F23&quot;/&gt;&lt;wsp:rsid wsp:val=&quot;003E679C&quot;/&gt;&lt;wsp:rsid wsp:val=&quot;003E6B59&quot;/&gt;&lt;wsp:rsid wsp:val=&quot;003E7F80&quot;/&gt;&lt;wsp:rsid wsp:val=&quot;003F122C&quot;/&gt;&lt;wsp:rsid wsp:val=&quot;003F203E&quot;/&gt;&lt;wsp:rsid wsp:val=&quot;003F2764&quot;/&gt;&lt;wsp:rsid wsp:val=&quot;003F3251&quot;/&gt;&lt;wsp:rsid wsp:val=&quot;003F4148&quot;/&gt;&lt;wsp:rsid wsp:val=&quot;003F746C&quot;/&gt;&lt;wsp:rsid wsp:val=&quot;003F7D33&quot;/&gt;&lt;wsp:rsid wsp:val=&quot;004017C5&quot;/&gt;&lt;wsp:rsid wsp:val=&quot;00401809&quot;/&gt;&lt;wsp:rsid wsp:val=&quot;00401FDF&quot;/&gt;&lt;wsp:rsid wsp:val=&quot;004027DB&quot;/&gt;&lt;wsp:rsid wsp:val=&quot;00403848&quot;/&gt;&lt;wsp:rsid wsp:val=&quot;00404BED&quot;/&gt;&lt;wsp:rsid wsp:val=&quot;004051D8&quot;/&gt;&lt;wsp:rsid wsp:val=&quot;00411D58&quot;/&gt;&lt;wsp:rsid wsp:val=&quot;00413A0D&quot;/&gt;&lt;wsp:rsid wsp:val=&quot;00414378&quot;/&gt;&lt;wsp:rsid wsp:val=&quot;00414882&quot;/&gt;&lt;wsp:rsid wsp:val=&quot;004207B8&quot;/&gt;&lt;wsp:rsid wsp:val=&quot;00420963&quot;/&gt;&lt;wsp:rsid wsp:val=&quot;00423C47&quot;/&gt;&lt;wsp:rsid wsp:val=&quot;0042436D&quot;/&gt;&lt;wsp:rsid wsp:val=&quot;00424786&quot;/&gt;&lt;wsp:rsid wsp:val=&quot;004252F4&quot;/&gt;&lt;wsp:rsid wsp:val=&quot;0042532C&quot;/&gt;&lt;wsp:rsid wsp:val=&quot;00425FA2&quot;/&gt;&lt;wsp:rsid wsp:val=&quot;004278F7&quot;/&gt;&lt;wsp:rsid wsp:val=&quot;00427E37&quot;/&gt;&lt;wsp:rsid wsp:val=&quot;00430549&quot;/&gt;&lt;wsp:rsid wsp:val=&quot;00430CD7&quot;/&gt;&lt;wsp:rsid wsp:val=&quot;00430F7F&quot;/&gt;&lt;wsp:rsid wsp:val=&quot;00433AC1&quot;/&gt;&lt;wsp:rsid wsp:val=&quot;004345E9&quot;/&gt;&lt;wsp:rsid wsp:val=&quot;0043469C&quot;/&gt;&lt;wsp:rsid wsp:val=&quot;00434B6B&quot;/&gt;&lt;wsp:rsid wsp:val=&quot;00434DB2&quot;/&gt;&lt;wsp:rsid wsp:val=&quot;00435081&quot;/&gt;&lt;wsp:rsid wsp:val=&quot;0043511E&quot;/&gt;&lt;wsp:rsid wsp:val=&quot;0044283A&quot;/&gt;&lt;wsp:rsid wsp:val=&quot;00442862&quot;/&gt;&lt;wsp:rsid wsp:val=&quot;00443473&quot;/&gt;&lt;wsp:rsid wsp:val=&quot;0044354D&quot;/&gt;&lt;wsp:rsid wsp:val=&quot;0044379E&quot;/&gt;&lt;wsp:rsid wsp:val=&quot;004437DF&quot;/&gt;&lt;wsp:rsid wsp:val=&quot;00443972&quot;/&gt;&lt;wsp:rsid wsp:val=&quot;0044527F&quot;/&gt;&lt;wsp:rsid wsp:val=&quot;00445C35&quot;/&gt;&lt;wsp:rsid wsp:val=&quot;004465FB&quot;/&gt;&lt;wsp:rsid wsp:val=&quot;0045368C&quot;/&gt;&lt;wsp:rsid wsp:val=&quot;004545EF&quot;/&gt;&lt;wsp:rsid wsp:val=&quot;00454908&quot;/&gt;&lt;wsp:rsid wsp:val=&quot;004558D9&quot;/&gt;&lt;wsp:rsid wsp:val=&quot;0045613C&quot;/&gt;&lt;wsp:rsid wsp:val=&quot;00460967&quot;/&gt;&lt;wsp:rsid wsp:val=&quot;00460E01&quot;/&gt;&lt;wsp:rsid wsp:val=&quot;004617C8&quot;/&gt;&lt;wsp:rsid wsp:val=&quot;004622F7&quot;/&gt;&lt;wsp:rsid wsp:val=&quot;00463C74&quot;/&gt;&lt;wsp:rsid wsp:val=&quot;00463CCA&quot;/&gt;&lt;wsp:rsid wsp:val=&quot;00467108&quot;/&gt;&lt;wsp:rsid wsp:val=&quot;00467CA2&quot;/&gt;&lt;wsp:rsid wsp:val=&quot;0047146A&quot;/&gt;&lt;wsp:rsid wsp:val=&quot;00472642&quot;/&gt;&lt;wsp:rsid wsp:val=&quot;00472D7A&quot;/&gt;&lt;wsp:rsid wsp:val=&quot;004734F8&quot;/&gt;&lt;wsp:rsid wsp:val=&quot;00473DEC&quot;/&gt;&lt;wsp:rsid wsp:val=&quot;00474B27&quot;/&gt;&lt;wsp:rsid wsp:val=&quot;0047502F&quot;/&gt;&lt;wsp:rsid wsp:val=&quot;00475531&quot;/&gt;&lt;wsp:rsid wsp:val=&quot;0048565D&quot;/&gt;&lt;wsp:rsid wsp:val=&quot;00485F90&quot;/&gt;&lt;wsp:rsid wsp:val=&quot;004863ED&quot;/&gt;&lt;wsp:rsid wsp:val=&quot;00486690&quot;/&gt;&lt;wsp:rsid wsp:val=&quot;004866C3&quot;/&gt;&lt;wsp:rsid wsp:val=&quot;00490DD7&quot;/&gt;&lt;wsp:rsid wsp:val=&quot;00491ED5&quot;/&gt;&lt;wsp:rsid wsp:val=&quot;004927F5&quot;/&gt;&lt;wsp:rsid wsp:val=&quot;004933D3&quot;/&gt;&lt;wsp:rsid wsp:val=&quot;004940F7&quot;/&gt;&lt;wsp:rsid wsp:val=&quot;004954F7&quot;/&gt;&lt;wsp:rsid wsp:val=&quot;0049648D&quot;/&gt;&lt;wsp:rsid wsp:val=&quot;00496DF0&quot;/&gt;&lt;wsp:rsid wsp:val=&quot;00496F39&quot;/&gt;&lt;wsp:rsid wsp:val=&quot;00497A32&quot;/&gt;&lt;wsp:rsid wsp:val=&quot;00497E89&quot;/&gt;&lt;wsp:rsid wsp:val=&quot;004A13CE&quot;/&gt;&lt;wsp:rsid wsp:val=&quot;004A2537&quot;/&gt;&lt;wsp:rsid wsp:val=&quot;004A2AB7&quot;/&gt;&lt;wsp:rsid wsp:val=&quot;004A4098&quot;/&gt;&lt;wsp:rsid wsp:val=&quot;004A572C&quot;/&gt;&lt;wsp:rsid wsp:val=&quot;004B171B&quot;/&gt;&lt;wsp:rsid wsp:val=&quot;004B1F48&quot;/&gt;&lt;wsp:rsid wsp:val=&quot;004B249C&quot;/&gt;&lt;wsp:rsid wsp:val=&quot;004B3DF1&quot;/&gt;&lt;wsp:rsid wsp:val=&quot;004B5FBB&quot;/&gt;&lt;wsp:rsid wsp:val=&quot;004B6FA2&quot;/&gt;&lt;wsp:rsid wsp:val=&quot;004C0042&quot;/&gt;&lt;wsp:rsid wsp:val=&quot;004C090A&quot;/&gt;&lt;wsp:rsid wsp:val=&quot;004C0B49&quot;/&gt;&lt;wsp:rsid wsp:val=&quot;004C324C&quot;/&gt;&lt;wsp:rsid wsp:val=&quot;004C4795&quot;/&gt;&lt;wsp:rsid wsp:val=&quot;004D3F48&quot;/&gt;&lt;wsp:rsid wsp:val=&quot;004D64A9&quot;/&gt;&lt;wsp:rsid wsp:val=&quot;004D7EB9&quot;/&gt;&lt;wsp:rsid wsp:val=&quot;004E0306&quot;/&gt;&lt;wsp:rsid wsp:val=&quot;004E052B&quot;/&gt;&lt;wsp:rsid wsp:val=&quot;004E0C27&quot;/&gt;&lt;wsp:rsid wsp:val=&quot;004E1974&quot;/&gt;&lt;wsp:rsid wsp:val=&quot;004E2183&quot;/&gt;&lt;wsp:rsid wsp:val=&quot;004E2ECC&quot;/&gt;&lt;wsp:rsid wsp:val=&quot;004E3256&quot;/&gt;&lt;wsp:rsid wsp:val=&quot;004E4240&quot;/&gt;&lt;wsp:rsid wsp:val=&quot;004E527F&quot;/&gt;&lt;wsp:rsid wsp:val=&quot;004E5601&quot;/&gt;&lt;wsp:rsid wsp:val=&quot;004E5D69&quot;/&gt;&lt;wsp:rsid wsp:val=&quot;004E6388&quot;/&gt;&lt;wsp:rsid wsp:val=&quot;004E7AF5&quot;/&gt;&lt;wsp:rsid wsp:val=&quot;004F03C5&quot;/&gt;&lt;wsp:rsid wsp:val=&quot;004F210D&quot;/&gt;&lt;wsp:rsid wsp:val=&quot;004F2605&quot;/&gt;&lt;wsp:rsid wsp:val=&quot;004F2CFF&quot;/&gt;&lt;wsp:rsid wsp:val=&quot;004F35E5&quot;/&gt;&lt;wsp:rsid wsp:val=&quot;004F3D54&quot;/&gt;&lt;wsp:rsid wsp:val=&quot;004F3DD1&quot;/&gt;&lt;wsp:rsid wsp:val=&quot;004F44FC&quot;/&gt;&lt;wsp:rsid wsp:val=&quot;004F5170&quot;/&gt;&lt;wsp:rsid wsp:val=&quot;004F5906&quot;/&gt;&lt;wsp:rsid wsp:val=&quot;004F73EB&quot;/&gt;&lt;wsp:rsid wsp:val=&quot;004F7D9D&quot;/&gt;&lt;wsp:rsid wsp:val=&quot;005010C7&quot;/&gt;&lt;wsp:rsid wsp:val=&quot;00502A41&quot;/&gt;&lt;wsp:rsid wsp:val=&quot;0050331F&quot;/&gt;&lt;wsp:rsid wsp:val=&quot;00504532&quot;/&gt;&lt;wsp:rsid wsp:val=&quot;005049C2&quot;/&gt;&lt;wsp:rsid wsp:val=&quot;0050611A&quot;/&gt;&lt;wsp:rsid wsp:val=&quot;00506DCA&quot;/&gt;&lt;wsp:rsid wsp:val=&quot;00507D33&quot;/&gt;&lt;wsp:rsid wsp:val=&quot;005107AD&quot;/&gt;&lt;wsp:rsid wsp:val=&quot;00511B73&quot;/&gt;&lt;wsp:rsid wsp:val=&quot;00512C78&quot;/&gt;&lt;wsp:rsid wsp:val=&quot;00513F52&quot;/&gt;&lt;wsp:rsid wsp:val=&quot;00514143&quot;/&gt;&lt;wsp:rsid wsp:val=&quot;005141D1&quot;/&gt;&lt;wsp:rsid wsp:val=&quot;005175C3&quot;/&gt;&lt;wsp:rsid wsp:val=&quot;005202F1&quot;/&gt;&lt;wsp:rsid wsp:val=&quot;00520552&quot;/&gt;&lt;wsp:rsid wsp:val=&quot;00522794&quot;/&gt;&lt;wsp:rsid wsp:val=&quot;00522FB8&quot;/&gt;&lt;wsp:rsid wsp:val=&quot;005235E3&quot;/&gt;&lt;wsp:rsid wsp:val=&quot;00525DD0&quot;/&gt;&lt;wsp:rsid wsp:val=&quot;00525F20&quot;/&gt;&lt;wsp:rsid wsp:val=&quot;00530C99&quot;/&gt;&lt;wsp:rsid wsp:val=&quot;005344E8&quot;/&gt;&lt;wsp:rsid wsp:val=&quot;005357A2&quot;/&gt;&lt;wsp:rsid wsp:val=&quot;0053618A&quot;/&gt;&lt;wsp:rsid wsp:val=&quot;00536B83&quot;/&gt;&lt;wsp:rsid wsp:val=&quot;005377DB&quot;/&gt;&lt;wsp:rsid wsp:val=&quot;005403B3&quot;/&gt;&lt;wsp:rsid wsp:val=&quot;005407A9&quot;/&gt;&lt;wsp:rsid wsp:val=&quot;005416E3&quot;/&gt;&lt;wsp:rsid wsp:val=&quot;005419AD&quot;/&gt;&lt;wsp:rsid wsp:val=&quot;00542B97&quot;/&gt;&lt;wsp:rsid wsp:val=&quot;00545218&quot;/&gt;&lt;wsp:rsid wsp:val=&quot;00547CFF&quot;/&gt;&lt;wsp:rsid wsp:val=&quot;00551BC1&quot;/&gt;&lt;wsp:rsid wsp:val=&quot;0055253F&quot;/&gt;&lt;wsp:rsid wsp:val=&quot;005525D9&quot;/&gt;&lt;wsp:rsid wsp:val=&quot;00553D11&quot;/&gt;&lt;wsp:rsid wsp:val=&quot;005542E8&quot;/&gt;&lt;wsp:rsid wsp:val=&quot;005558C3&quot;/&gt;&lt;wsp:rsid wsp:val=&quot;00560373&quot;/&gt;&lt;wsp:rsid wsp:val=&quot;005612C6&quot;/&gt;&lt;wsp:rsid wsp:val=&quot;00561890&quot;/&gt;&lt;wsp:rsid wsp:val=&quot;00561C40&quot;/&gt;&lt;wsp:rsid wsp:val=&quot;0056249C&quot;/&gt;&lt;wsp:rsid wsp:val=&quot;00563740&quot;/&gt;&lt;wsp:rsid wsp:val=&quot;00564759&quot;/&gt;&lt;wsp:rsid wsp:val=&quot;00564DBC&quot;/&gt;&lt;wsp:rsid wsp:val=&quot;00565260&quot;/&gt;&lt;wsp:rsid wsp:val=&quot;00566E0F&quot;/&gt;&lt;wsp:rsid wsp:val=&quot;00567D08&quot;/&gt;&lt;wsp:rsid wsp:val=&quot;00571321&quot;/&gt;&lt;wsp:rsid wsp:val=&quot;005721B5&quot;/&gt;&lt;wsp:rsid wsp:val=&quot;00572978&quot;/&gt;&lt;wsp:rsid wsp:val=&quot;00572999&quot;/&gt;&lt;wsp:rsid wsp:val=&quot;00573C88&quot;/&gt;&lt;wsp:rsid wsp:val=&quot;00574D20&quot;/&gt;&lt;wsp:rsid wsp:val=&quot;00577117&quot;/&gt;&lt;wsp:rsid wsp:val=&quot;00580543&quot;/&gt;&lt;wsp:rsid wsp:val=&quot;005813C9&quot;/&gt;&lt;wsp:rsid wsp:val=&quot;0058173E&quot;/&gt;&lt;wsp:rsid wsp:val=&quot;00582934&quot;/&gt;&lt;wsp:rsid wsp:val=&quot;005856DD&quot;/&gt;&lt;wsp:rsid wsp:val=&quot;0058607C&quot;/&gt;&lt;wsp:rsid wsp:val=&quot;005860E2&quot;/&gt;&lt;wsp:rsid wsp:val=&quot;00587F7E&quot;/&gt;&lt;wsp:rsid wsp:val=&quot;00591A23&quot;/&gt;&lt;wsp:rsid wsp:val=&quot;00592CF8&quot;/&gt;&lt;wsp:rsid wsp:val=&quot;005931E2&quot;/&gt;&lt;wsp:rsid wsp:val=&quot;0059459C&quot;/&gt;&lt;wsp:rsid wsp:val=&quot;005A14BC&quot;/&gt;&lt;wsp:rsid wsp:val=&quot;005A17EB&quot;/&gt;&lt;wsp:rsid wsp:val=&quot;005A1958&quot;/&gt;&lt;wsp:rsid wsp:val=&quot;005A1C59&quot;/&gt;&lt;wsp:rsid wsp:val=&quot;005A278F&quot;/&gt;&lt;wsp:rsid wsp:val=&quot;005A63CA&quot;/&gt;&lt;wsp:rsid wsp:val=&quot;005A65C3&quot;/&gt;&lt;wsp:rsid wsp:val=&quot;005A69AD&quot;/&gt;&lt;wsp:rsid wsp:val=&quot;005B1F95&quot;/&gt;&lt;wsp:rsid wsp:val=&quot;005B2BFC&quot;/&gt;&lt;wsp:rsid wsp:val=&quot;005B323B&quot;/&gt;&lt;wsp:rsid wsp:val=&quot;005B3715&quot;/&gt;&lt;wsp:rsid wsp:val=&quot;005B4345&quot;/&gt;&lt;wsp:rsid wsp:val=&quot;005B49F6&quot;/&gt;&lt;wsp:rsid wsp:val=&quot;005B4E16&quot;/&gt;&lt;wsp:rsid wsp:val=&quot;005C10C9&quot;/&gt;&lt;wsp:rsid wsp:val=&quot;005C20D3&quot;/&gt;&lt;wsp:rsid wsp:val=&quot;005C2248&quot;/&gt;&lt;wsp:rsid wsp:val=&quot;005C2730&quot;/&gt;&lt;wsp:rsid wsp:val=&quot;005C2E68&quot;/&gt;&lt;wsp:rsid wsp:val=&quot;005C38BF&quot;/&gt;&lt;wsp:rsid wsp:val=&quot;005C4E43&quot;/&gt;&lt;wsp:rsid wsp:val=&quot;005C69FC&quot;/&gt;&lt;wsp:rsid wsp:val=&quot;005C768E&quot;/&gt;&lt;wsp:rsid wsp:val=&quot;005C78A1&quot;/&gt;&lt;wsp:rsid wsp:val=&quot;005D0F38&quot;/&gt;&lt;wsp:rsid wsp:val=&quot;005D3C47&quot;/&gt;&lt;wsp:rsid wsp:val=&quot;005D59F8&quot;/&gt;&lt;wsp:rsid wsp:val=&quot;005E20D1&quot;/&gt;&lt;wsp:rsid wsp:val=&quot;005E20FA&quot;/&gt;&lt;wsp:rsid wsp:val=&quot;005E322C&quot;/&gt;&lt;wsp:rsid wsp:val=&quot;005E64B0&quot;/&gt;&lt;wsp:rsid wsp:val=&quot;005E6C45&quot;/&gt;&lt;wsp:rsid wsp:val=&quot;005E7EEE&quot;/&gt;&lt;wsp:rsid wsp:val=&quot;005F041C&quot;/&gt;&lt;wsp:rsid wsp:val=&quot;005F05A9&quot;/&gt;&lt;wsp:rsid wsp:val=&quot;005F2227&quot;/&gt;&lt;wsp:rsid wsp:val=&quot;005F2557&quot;/&gt;&lt;wsp:rsid wsp:val=&quot;005F50D6&quot;/&gt;&lt;wsp:rsid wsp:val=&quot;006029CA&quot;/&gt;&lt;wsp:rsid wsp:val=&quot;00605C94&quot;/&gt;&lt;wsp:rsid wsp:val=&quot;00605F9F&quot;/&gt;&lt;wsp:rsid wsp:val=&quot;0060603E&quot;/&gt;&lt;wsp:rsid wsp:val=&quot;006063FC&quot;/&gt;&lt;wsp:rsid wsp:val=&quot;006110AC&quot;/&gt;&lt;wsp:rsid wsp:val=&quot;006120D4&quot;/&gt;&lt;wsp:rsid wsp:val=&quot;00612DD8&quot;/&gt;&lt;wsp:rsid wsp:val=&quot;006143D8&quot;/&gt;&lt;wsp:rsid wsp:val=&quot;00614E34&quot;/&gt;&lt;wsp:rsid wsp:val=&quot;00615114&quot;/&gt;&lt;wsp:rsid wsp:val=&quot;00622639&quot;/&gt;&lt;wsp:rsid wsp:val=&quot;006230A5&quot;/&gt;&lt;wsp:rsid wsp:val=&quot;00623C70&quot;/&gt;&lt;wsp:rsid wsp:val=&quot;00627C29&quot;/&gt;&lt;wsp:rsid wsp:val=&quot;0063057A&quot;/&gt;&lt;wsp:rsid wsp:val=&quot;006314A8&quot;/&gt;&lt;wsp:rsid wsp:val=&quot;00632F0E&quot;/&gt;&lt;wsp:rsid wsp:val=&quot;006341AA&quot;/&gt;&lt;wsp:rsid wsp:val=&quot;0063421B&quot;/&gt;&lt;wsp:rsid wsp:val=&quot;00636AF4&quot;/&gt;&lt;wsp:rsid wsp:val=&quot;00636C00&quot;/&gt;&lt;wsp:rsid wsp:val=&quot;0064007F&quot;/&gt;&lt;wsp:rsid wsp:val=&quot;00641B6B&quot;/&gt;&lt;wsp:rsid wsp:val=&quot;00643A8E&quot;/&gt;&lt;wsp:rsid wsp:val=&quot;006444CD&quot;/&gt;&lt;wsp:rsid wsp:val=&quot;0064651E&quot;/&gt;&lt;wsp:rsid wsp:val=&quot;00647F1A&quot;/&gt;&lt;wsp:rsid wsp:val=&quot;006500E3&quot;/&gt;&lt;wsp:rsid wsp:val=&quot;00653E15&quot;/&gt;&lt;wsp:rsid wsp:val=&quot;00654C89&quot;/&gt;&lt;wsp:rsid wsp:val=&quot;00655334&quot;/&gt;&lt;wsp:rsid wsp:val=&quot;0065699D&quot;/&gt;&lt;wsp:rsid wsp:val=&quot;00657D96&quot;/&gt;&lt;wsp:rsid wsp:val=&quot;00665A85&quot;/&gt;&lt;wsp:rsid wsp:val=&quot;00665D22&quot;/&gt;&lt;wsp:rsid wsp:val=&quot;00667239&quot;/&gt;&lt;wsp:rsid wsp:val=&quot;006675B1&quot;/&gt;&lt;wsp:rsid wsp:val=&quot;00670A74&quot;/&gt;&lt;wsp:rsid wsp:val=&quot;00670AD3&quot;/&gt;&lt;wsp:rsid wsp:val=&quot;006721C1&quot;/&gt;&lt;wsp:rsid wsp:val=&quot;006722D8&quot;/&gt;&lt;wsp:rsid wsp:val=&quot;0067257C&quot;/&gt;&lt;wsp:rsid wsp:val=&quot;00672824&quot;/&gt;&lt;wsp:rsid wsp:val=&quot;00677886&quot;/&gt;&lt;wsp:rsid wsp:val=&quot;006804BA&quot;/&gt;&lt;wsp:rsid wsp:val=&quot;00682012&quot;/&gt;&lt;wsp:rsid wsp:val=&quot;0069353A&quot;/&gt;&lt;wsp:rsid wsp:val=&quot;006953D3&quot;/&gt;&lt;wsp:rsid wsp:val=&quot;006964C2&quot;/&gt;&lt;wsp:rsid wsp:val=&quot;006A07F9&quot;/&gt;&lt;wsp:rsid wsp:val=&quot;006A378B&quot;/&gt;&lt;wsp:rsid wsp:val=&quot;006A41D6&quot;/&gt;&lt;wsp:rsid wsp:val=&quot;006A60D4&quot;/&gt;&lt;wsp:rsid wsp:val=&quot;006B0458&quot;/&gt;&lt;wsp:rsid wsp:val=&quot;006B05AB&quot;/&gt;&lt;wsp:rsid wsp:val=&quot;006B1C5D&quot;/&gt;&lt;wsp:rsid wsp:val=&quot;006B1E19&quot;/&gt;&lt;wsp:rsid wsp:val=&quot;006B24EE&quot;/&gt;&lt;wsp:rsid wsp:val=&quot;006B2826&quot;/&gt;&lt;wsp:rsid wsp:val=&quot;006B3A36&quot;/&gt;&lt;wsp:rsid wsp:val=&quot;006B5C51&quot;/&gt;&lt;wsp:rsid wsp:val=&quot;006B697F&quot;/&gt;&lt;wsp:rsid wsp:val=&quot;006B7C5E&quot;/&gt;&lt;wsp:rsid wsp:val=&quot;006C3872&quot;/&gt;&lt;wsp:rsid wsp:val=&quot;006C4E18&quot;/&gt;&lt;wsp:rsid wsp:val=&quot;006C5C25&quot;/&gt;&lt;wsp:rsid wsp:val=&quot;006C7074&quot;/&gt;&lt;wsp:rsid wsp:val=&quot;006C79AB&quot;/&gt;&lt;wsp:rsid wsp:val=&quot;006D03D4&quot;/&gt;&lt;wsp:rsid wsp:val=&quot;006D0E70&quot;/&gt;&lt;wsp:rsid wsp:val=&quot;006D18C9&quot;/&gt;&lt;wsp:rsid wsp:val=&quot;006D2119&quot;/&gt;&lt;wsp:rsid wsp:val=&quot;006D2E2C&quot;/&gt;&lt;wsp:rsid wsp:val=&quot;006D5543&quot;/&gt;&lt;wsp:rsid wsp:val=&quot;006D6359&quot;/&gt;&lt;wsp:rsid wsp:val=&quot;006D7B4A&quot;/&gt;&lt;wsp:rsid wsp:val=&quot;006E09E9&quot;/&gt;&lt;wsp:rsid wsp:val=&quot;006E138F&quot;/&gt;&lt;wsp:rsid wsp:val=&quot;006E1EE0&quot;/&gt;&lt;wsp:rsid wsp:val=&quot;006E31CC&quot;/&gt;&lt;wsp:rsid wsp:val=&quot;006E32FB&quot;/&gt;&lt;wsp:rsid wsp:val=&quot;006E4A03&quot;/&gt;&lt;wsp:rsid wsp:val=&quot;006E4C2D&quot;/&gt;&lt;wsp:rsid wsp:val=&quot;006E5174&quot;/&gt;&lt;wsp:rsid wsp:val=&quot;006E5411&quot;/&gt;&lt;wsp:rsid wsp:val=&quot;006E72D9&quot;/&gt;&lt;wsp:rsid wsp:val=&quot;006E7EBC&quot;/&gt;&lt;wsp:rsid wsp:val=&quot;006E7FD6&quot;/&gt;&lt;wsp:rsid wsp:val=&quot;006F0CC9&quot;/&gt;&lt;wsp:rsid wsp:val=&quot;006F1026&quot;/&gt;&lt;wsp:rsid wsp:val=&quot;006F2D72&quot;/&gt;&lt;wsp:rsid wsp:val=&quot;006F4CF6&quot;/&gt;&lt;wsp:rsid wsp:val=&quot;006F6711&quot;/&gt;&lt;wsp:rsid wsp:val=&quot;00700F29&quot;/&gt;&lt;wsp:rsid wsp:val=&quot;00701170&quot;/&gt;&lt;wsp:rsid wsp:val=&quot;007012C1&quot;/&gt;&lt;wsp:rsid wsp:val=&quot;00702736&quot;/&gt;&lt;wsp:rsid wsp:val=&quot;00702F5C&quot;/&gt;&lt;wsp:rsid wsp:val=&quot;0070313B&quot;/&gt;&lt;wsp:rsid wsp:val=&quot;007052C7&quot;/&gt;&lt;wsp:rsid wsp:val=&quot;00705588&quot;/&gt;&lt;wsp:rsid wsp:val=&quot;00705981&quot;/&gt;&lt;wsp:rsid wsp:val=&quot;007061AB&quot;/&gt;&lt;wsp:rsid wsp:val=&quot;007107B5&quot;/&gt;&lt;wsp:rsid wsp:val=&quot;00710DB1&quot;/&gt;&lt;wsp:rsid wsp:val=&quot;0071181D&quot;/&gt;&lt;wsp:rsid wsp:val=&quot;00711910&quot;/&gt;&lt;wsp:rsid wsp:val=&quot;00711A7F&quot;/&gt;&lt;wsp:rsid wsp:val=&quot;007129CE&quot;/&gt;&lt;wsp:rsid wsp:val=&quot;007149F3&quot;/&gt;&lt;wsp:rsid wsp:val=&quot;00714F37&quot;/&gt;&lt;wsp:rsid wsp:val=&quot;00715077&quot;/&gt;&lt;wsp:rsid wsp:val=&quot;007176F1&quot;/&gt;&lt;wsp:rsid wsp:val=&quot;007201D2&quot;/&gt;&lt;wsp:rsid wsp:val=&quot;0072028B&quot;/&gt;&lt;wsp:rsid wsp:val=&quot;0072041C&quot;/&gt;&lt;wsp:rsid wsp:val=&quot;00723B57&quot;/&gt;&lt;wsp:rsid wsp:val=&quot;0072487F&quot;/&gt;&lt;wsp:rsid wsp:val=&quot;007276B9&quot;/&gt;&lt;wsp:rsid wsp:val=&quot;00730A7A&quot;/&gt;&lt;wsp:rsid wsp:val=&quot;007315F6&quot;/&gt;&lt;wsp:rsid wsp:val=&quot;00731921&quot;/&gt;&lt;wsp:rsid wsp:val=&quot;00731DB5&quot;/&gt;&lt;wsp:rsid wsp:val=&quot;00731FB6&quot;/&gt;&lt;wsp:rsid wsp:val=&quot;007338D0&quot;/&gt;&lt;wsp:rsid wsp:val=&quot;007347A7&quot;/&gt;&lt;wsp:rsid wsp:val=&quot;00736528&quot;/&gt;&lt;wsp:rsid wsp:val=&quot;00740BDE&quot;/&gt;&lt;wsp:rsid wsp:val=&quot;00741789&quot;/&gt;&lt;wsp:rsid wsp:val=&quot;00742C2D&quot;/&gt;&lt;wsp:rsid wsp:val=&quot;00742E35&quot;/&gt;&lt;wsp:rsid wsp:val=&quot;00743078&quot;/&gt;&lt;wsp:rsid wsp:val=&quot;00743B82&quot;/&gt;&lt;wsp:rsid wsp:val=&quot;007501B3&quot;/&gt;&lt;wsp:rsid wsp:val=&quot;007511E0&quot;/&gt;&lt;wsp:rsid wsp:val=&quot;007512EC&quot;/&gt;&lt;wsp:rsid wsp:val=&quot;00751B39&quot;/&gt;&lt;wsp:rsid wsp:val=&quot;00752EA2&quot;/&gt;&lt;wsp:rsid wsp:val=&quot;0075337A&quot;/&gt;&lt;wsp:rsid wsp:val=&quot;00756789&quot;/&gt;&lt;wsp:rsid wsp:val=&quot;007570C6&quot;/&gt;&lt;wsp:rsid wsp:val=&quot;0076084E&quot;/&gt;&lt;wsp:rsid wsp:val=&quot;007616E7&quot;/&gt;&lt;wsp:rsid wsp:val=&quot;007621AA&quot;/&gt;&lt;wsp:rsid wsp:val=&quot;007642CA&quot;/&gt;&lt;wsp:rsid wsp:val=&quot;00765D9D&quot;/&gt;&lt;wsp:rsid wsp:val=&quot;00766613&quot;/&gt;&lt;wsp:rsid wsp:val=&quot;00766BC4&quot;/&gt;&lt;wsp:rsid wsp:val=&quot;00766D57&quot;/&gt;&lt;wsp:rsid wsp:val=&quot;00767093&quot;/&gt;&lt;wsp:rsid wsp:val=&quot;00767522&quot;/&gt;&lt;wsp:rsid wsp:val=&quot;00767A8B&quot;/&gt;&lt;wsp:rsid wsp:val=&quot;007701A7&quot;/&gt;&lt;wsp:rsid wsp:val=&quot;007702C7&quot;/&gt;&lt;wsp:rsid wsp:val=&quot;0077259A&quot;/&gt;&lt;wsp:rsid wsp:val=&quot;0077374B&quot;/&gt;&lt;wsp:rsid wsp:val=&quot;00773F95&quot;/&gt;&lt;wsp:rsid wsp:val=&quot;0077435C&quot;/&gt;&lt;wsp:rsid wsp:val=&quot;007749E6&quot;/&gt;&lt;wsp:rsid wsp:val=&quot;00774DFD&quot;/&gt;&lt;wsp:rsid wsp:val=&quot;007753A8&quot;/&gt;&lt;wsp:rsid wsp:val=&quot;00775A00&quot;/&gt;&lt;wsp:rsid wsp:val=&quot;00776BAD&quot;/&gt;&lt;wsp:rsid wsp:val=&quot;00780EE0&quot;/&gt;&lt;wsp:rsid wsp:val=&quot;007838F5&quot;/&gt;&lt;wsp:rsid wsp:val=&quot;007849CA&quot;/&gt;&lt;wsp:rsid wsp:val=&quot;00784E20&quot;/&gt;&lt;wsp:rsid wsp:val=&quot;007853D9&quot;/&gt;&lt;wsp:rsid wsp:val=&quot;00786378&quot;/&gt;&lt;wsp:rsid wsp:val=&quot;007901F7&quot;/&gt;&lt;wsp:rsid wsp:val=&quot;0079170A&quot;/&gt;&lt;wsp:rsid wsp:val=&quot;00792DB5&quot;/&gt;&lt;wsp:rsid wsp:val=&quot;0079383D&quot;/&gt;&lt;wsp:rsid wsp:val=&quot;007943F3&quot;/&gt;&lt;wsp:rsid wsp:val=&quot;007954F3&quot;/&gt;&lt;wsp:rsid wsp:val=&quot;00795CAD&quot;/&gt;&lt;wsp:rsid wsp:val=&quot;00797CF4&quot;/&gt;&lt;wsp:rsid wsp:val=&quot;007A0283&quot;/&gt;&lt;wsp:rsid wsp:val=&quot;007A0FC1&quot;/&gt;&lt;wsp:rsid wsp:val=&quot;007A34E3&quot;/&gt;&lt;wsp:rsid wsp:val=&quot;007A4AC2&quot;/&gt;&lt;wsp:rsid wsp:val=&quot;007B0FBA&quot;/&gt;&lt;wsp:rsid wsp:val=&quot;007B3F13&quot;/&gt;&lt;wsp:rsid wsp:val=&quot;007B62AA&quot;/&gt;&lt;wsp:rsid wsp:val=&quot;007B7ED7&quot;/&gt;&lt;wsp:rsid wsp:val=&quot;007C073B&quot;/&gt;&lt;wsp:rsid wsp:val=&quot;007C127E&quot;/&gt;&lt;wsp:rsid wsp:val=&quot;007C1725&quot;/&gt;&lt;wsp:rsid wsp:val=&quot;007C192E&quot;/&gt;&lt;wsp:rsid wsp:val=&quot;007C2FBE&quot;/&gt;&lt;wsp:rsid wsp:val=&quot;007C7DD4&quot;/&gt;&lt;wsp:rsid wsp:val=&quot;007D2704&quot;/&gt;&lt;wsp:rsid wsp:val=&quot;007D326A&quot;/&gt;&lt;wsp:rsid wsp:val=&quot;007D3B94&quot;/&gt;&lt;wsp:rsid wsp:val=&quot;007D404E&quot;/&gt;&lt;wsp:rsid wsp:val=&quot;007D4239&quot;/&gt;&lt;wsp:rsid wsp:val=&quot;007D573B&quot;/&gt;&lt;wsp:rsid wsp:val=&quot;007D5876&quot;/&gt;&lt;wsp:rsid wsp:val=&quot;007D6FC3&quot;/&gt;&lt;wsp:rsid wsp:val=&quot;007D7260&quot;/&gt;&lt;wsp:rsid wsp:val=&quot;007D77AD&quot;/&gt;&lt;wsp:rsid wsp:val=&quot;007E0188&quot;/&gt;&lt;wsp:rsid wsp:val=&quot;007E21EC&quot;/&gt;&lt;wsp:rsid wsp:val=&quot;007E2D79&quot;/&gt;&lt;wsp:rsid wsp:val=&quot;007E40FF&quot;/&gt;&lt;wsp:rsid wsp:val=&quot;007E6611&quot;/&gt;&lt;wsp:rsid wsp:val=&quot;007E6BBE&quot;/&gt;&lt;wsp:rsid wsp:val=&quot;007F0002&quot;/&gt;&lt;wsp:rsid wsp:val=&quot;007F0899&quot;/&gt;&lt;wsp:rsid wsp:val=&quot;007F17C3&quot;/&gt;&lt;wsp:rsid wsp:val=&quot;007F29A1&quot;/&gt;&lt;wsp:rsid wsp:val=&quot;007F46A1&quot;/&gt;&lt;wsp:rsid wsp:val=&quot;007F4F69&quot;/&gt;&lt;wsp:rsid wsp:val=&quot;007F5311&quot;/&gt;&lt;wsp:rsid wsp:val=&quot;007F5F5D&quot;/&gt;&lt;wsp:rsid wsp:val=&quot;007F6FF7&quot;/&gt;&lt;wsp:rsid wsp:val=&quot;0080034E&quot;/&gt;&lt;wsp:rsid wsp:val=&quot;00800EFF&quot;/&gt;&lt;wsp:rsid wsp:val=&quot;00801CCE&quot;/&gt;&lt;wsp:rsid wsp:val=&quot;00802F52&quot;/&gt;&lt;wsp:rsid wsp:val=&quot;00803544&quot;/&gt;&lt;wsp:rsid wsp:val=&quot;00803F36&quot;/&gt;&lt;wsp:rsid wsp:val=&quot;008049A7&quot;/&gt;&lt;wsp:rsid wsp:val=&quot;00805999&quot;/&gt;&lt;wsp:rsid wsp:val=&quot;00807B36&quot;/&gt;&lt;wsp:rsid wsp:val=&quot;00807FF3&quot;/&gt;&lt;wsp:rsid wsp:val=&quot;00810AE4&quot;/&gt;&lt;wsp:rsid wsp:val=&quot;00814826&quot;/&gt;&lt;wsp:rsid wsp:val=&quot;00816083&quot;/&gt;&lt;wsp:rsid wsp:val=&quot;0081744B&quot;/&gt;&lt;wsp:rsid wsp:val=&quot;00817B56&quot;/&gt;&lt;wsp:rsid wsp:val=&quot;00817F41&quot;/&gt;&lt;wsp:rsid wsp:val=&quot;008205CC&quot;/&gt;&lt;wsp:rsid wsp:val=&quot;00821EA8&quot;/&gt;&lt;wsp:rsid wsp:val=&quot;008243E2&quot;/&gt;&lt;wsp:rsid wsp:val=&quot;00825D39&quot;/&gt;&lt;wsp:rsid wsp:val=&quot;008264EF&quot;/&gt;&lt;wsp:rsid wsp:val=&quot;00832C0B&quot;/&gt;&lt;wsp:rsid wsp:val=&quot;00834D5E&quot;/&gt;&lt;wsp:rsid wsp:val=&quot;00835BFF&quot;/&gt;&lt;wsp:rsid wsp:val=&quot;00835C30&quot;/&gt;&lt;wsp:rsid wsp:val=&quot;0083647C&quot;/&gt;&lt;wsp:rsid wsp:val=&quot;00840034&quot;/&gt;&lt;wsp:rsid wsp:val=&quot;0084005D&quot;/&gt;&lt;wsp:rsid wsp:val=&quot;008406C9&quot;/&gt;&lt;wsp:rsid wsp:val=&quot;00841272&quot;/&gt;&lt;wsp:rsid wsp:val=&quot;008418A7&quot;/&gt;&lt;wsp:rsid wsp:val=&quot;008434D7&quot;/&gt;&lt;wsp:rsid wsp:val=&quot;008443A2&quot;/&gt;&lt;wsp:rsid wsp:val=&quot;00851477&quot;/&gt;&lt;wsp:rsid wsp:val=&quot;00851D32&quot;/&gt;&lt;wsp:rsid wsp:val=&quot;0085265F&quot;/&gt;&lt;wsp:rsid wsp:val=&quot;00853601&quot;/&gt;&lt;wsp:rsid wsp:val=&quot;00854FB8&quot;/&gt;&lt;wsp:rsid wsp:val=&quot;00856763&quot;/&gt;&lt;wsp:rsid wsp:val=&quot;00857234&quot;/&gt;&lt;wsp:rsid wsp:val=&quot;00857A36&quot;/&gt;&lt;wsp:rsid wsp:val=&quot;008611BB&quot;/&gt;&lt;wsp:rsid wsp:val=&quot;00862A73&quot;/&gt;&lt;wsp:rsid wsp:val=&quot;0086320F&quot;/&gt;&lt;wsp:rsid wsp:val=&quot;008633A5&quot;/&gt;&lt;wsp:rsid wsp:val=&quot;00866EE5&quot;/&gt;&lt;wsp:rsid wsp:val=&quot;0086797E&quot;/&gt;&lt;wsp:rsid wsp:val=&quot;00870C25&quot;/&gt;&lt;wsp:rsid wsp:val=&quot;00875113&quot;/&gt;&lt;wsp:rsid wsp:val=&quot;0087536F&quot;/&gt;&lt;wsp:rsid wsp:val=&quot;008802DD&quot;/&gt;&lt;wsp:rsid wsp:val=&quot;00882CF6&quot;/&gt;&lt;wsp:rsid wsp:val=&quot;0088396C&quot;/&gt;&lt;wsp:rsid wsp:val=&quot;00884EE2&quot;/&gt;&lt;wsp:rsid wsp:val=&quot;00886212&quot;/&gt;&lt;wsp:rsid wsp:val=&quot;00886C90&quot;/&gt;&lt;wsp:rsid wsp:val=&quot;00890D5A&quot;/&gt;&lt;wsp:rsid wsp:val=&quot;008910EE&quot;/&gt;&lt;wsp:rsid wsp:val=&quot;00891586&quot;/&gt;&lt;wsp:rsid wsp:val=&quot;00891909&quot;/&gt;&lt;wsp:rsid wsp:val=&quot;008921FB&quot;/&gt;&lt;wsp:rsid wsp:val=&quot;00892D5B&quot;/&gt;&lt;wsp:rsid wsp:val=&quot;00893363&quot;/&gt;&lt;wsp:rsid wsp:val=&quot;008934F7&quot;/&gt;&lt;wsp:rsid wsp:val=&quot;00896242&quot;/&gt;&lt;wsp:rsid wsp:val=&quot;00897C7D&quot;/&gt;&lt;wsp:rsid wsp:val=&quot;008A13B8&quot;/&gt;&lt;wsp:rsid wsp:val=&quot;008A1A82&quot;/&gt;&lt;wsp:rsid wsp:val=&quot;008A4823&quot;/&gt;&lt;wsp:rsid wsp:val=&quot;008A6DB0&quot;/&gt;&lt;wsp:rsid wsp:val=&quot;008A7021&quot;/&gt;&lt;wsp:rsid wsp:val=&quot;008B1BC5&quot;/&gt;&lt;wsp:rsid wsp:val=&quot;008B3B71&quot;/&gt;&lt;wsp:rsid wsp:val=&quot;008B46B8&quot;/&gt;&lt;wsp:rsid wsp:val=&quot;008B4C1C&quot;/&gt;&lt;wsp:rsid wsp:val=&quot;008B5282&quot;/&gt;&lt;wsp:rsid wsp:val=&quot;008B6870&quot;/&gt;&lt;wsp:rsid wsp:val=&quot;008B77B8&quot;/&gt;&lt;wsp:rsid wsp:val=&quot;008C32C5&quot;/&gt;&lt;wsp:rsid wsp:val=&quot;008C4D1B&quot;/&gt;&lt;wsp:rsid wsp:val=&quot;008C64E8&quot;/&gt;&lt;wsp:rsid wsp:val=&quot;008C790A&quot;/&gt;&lt;wsp:rsid wsp:val=&quot;008D0150&quot;/&gt;&lt;wsp:rsid wsp:val=&quot;008D07DB&quot;/&gt;&lt;wsp:rsid wsp:val=&quot;008D2075&quot;/&gt;&lt;wsp:rsid wsp:val=&quot;008D411F&quot;/&gt;&lt;wsp:rsid wsp:val=&quot;008D4D76&quot;/&gt;&lt;wsp:rsid wsp:val=&quot;008D70E4&quot;/&gt;&lt;wsp:rsid wsp:val=&quot;008D7B57&quot;/&gt;&lt;wsp:rsid wsp:val=&quot;008E04E6&quot;/&gt;&lt;wsp:rsid wsp:val=&quot;008E05EB&quot;/&gt;&lt;wsp:rsid wsp:val=&quot;008E1466&quot;/&gt;&lt;wsp:rsid wsp:val=&quot;008E1CF7&quot;/&gt;&lt;wsp:rsid wsp:val=&quot;008E31A1&quot;/&gt;&lt;wsp:rsid wsp:val=&quot;008E4807&quot;/&gt;&lt;wsp:rsid wsp:val=&quot;008E518F&quot;/&gt;&lt;wsp:rsid wsp:val=&quot;008E601C&quot;/&gt;&lt;wsp:rsid wsp:val=&quot;008F1F7D&quot;/&gt;&lt;wsp:rsid wsp:val=&quot;008F212D&quot;/&gt;&lt;wsp:rsid wsp:val=&quot;008F2F88&quot;/&gt;&lt;wsp:rsid wsp:val=&quot;008F3B0B&quot;/&gt;&lt;wsp:rsid wsp:val=&quot;008F3C57&quot;/&gt;&lt;wsp:rsid wsp:val=&quot;008F472F&quot;/&gt;&lt;wsp:rsid wsp:val=&quot;008F50F3&quot;/&gt;&lt;wsp:rsid wsp:val=&quot;00901372&quot;/&gt;&lt;wsp:rsid wsp:val=&quot;00902271&quot;/&gt;&lt;wsp:rsid wsp:val=&quot;00902D2D&quot;/&gt;&lt;wsp:rsid wsp:val=&quot;00902EA7&quot;/&gt;&lt;wsp:rsid wsp:val=&quot;00904D2F&quot;/&gt;&lt;wsp:rsid wsp:val=&quot;0090671E&quot;/&gt;&lt;wsp:rsid wsp:val=&quot;009074FE&quot;/&gt;&lt;wsp:rsid wsp:val=&quot;00910592&quot;/&gt;&lt;wsp:rsid wsp:val=&quot;0091119D&quot;/&gt;&lt;wsp:rsid wsp:val=&quot;00911468&quot;/&gt;&lt;wsp:rsid wsp:val=&quot;009118D3&quot;/&gt;&lt;wsp:rsid wsp:val=&quot;00911EF0&quot;/&gt;&lt;wsp:rsid wsp:val=&quot;0091226E&quot;/&gt;&lt;wsp:rsid wsp:val=&quot;00913AA5&quot;/&gt;&lt;wsp:rsid wsp:val=&quot;0091592A&quot;/&gt;&lt;wsp:rsid wsp:val=&quot;00916589&quot;/&gt;&lt;wsp:rsid wsp:val=&quot;009215A1&quot;/&gt;&lt;wsp:rsid wsp:val=&quot;009215C0&quot;/&gt;&lt;wsp:rsid wsp:val=&quot;00923100&quot;/&gt;&lt;wsp:rsid wsp:val=&quot;00926917&quot;/&gt;&lt;wsp:rsid wsp:val=&quot;0093068E&quot;/&gt;&lt;wsp:rsid wsp:val=&quot;00937A10&quot;/&gt;&lt;wsp:rsid wsp:val=&quot;00941DEF&quot;/&gt;&lt;wsp:rsid wsp:val=&quot;00946028&quot;/&gt;&lt;wsp:rsid wsp:val=&quot;009473C8&quot;/&gt;&lt;wsp:rsid wsp:val=&quot;00947A37&quot;/&gt;&lt;wsp:rsid wsp:val=&quot;00947A7A&quot;/&gt;&lt;wsp:rsid wsp:val=&quot;0095040E&quot;/&gt;&lt;wsp:rsid wsp:val=&quot;00950751&quot;/&gt;&lt;wsp:rsid wsp:val=&quot;009529A5&quot;/&gt;&lt;wsp:rsid wsp:val=&quot;009529B3&quot;/&gt;&lt;wsp:rsid wsp:val=&quot;00953158&quot;/&gt;&lt;wsp:rsid wsp:val=&quot;00953CF8&quot;/&gt;&lt;wsp:rsid wsp:val=&quot;00955D98&quot;/&gt;&lt;wsp:rsid wsp:val=&quot;00956433&quot;/&gt;&lt;wsp:rsid wsp:val=&quot;009568CB&quot;/&gt;&lt;wsp:rsid wsp:val=&quot;0096001B&quot;/&gt;&lt;wsp:rsid wsp:val=&quot;00961926&quot;/&gt;&lt;wsp:rsid wsp:val=&quot;00961E19&quot;/&gt;&lt;wsp:rsid wsp:val=&quot;0096378F&quot;/&gt;&lt;wsp:rsid wsp:val=&quot;00963BFA&quot;/&gt;&lt;wsp:rsid wsp:val=&quot;00963C5D&quot;/&gt;&lt;wsp:rsid wsp:val=&quot;00964D4A&quot;/&gt;&lt;wsp:rsid wsp:val=&quot;0096667C&quot;/&gt;&lt;wsp:rsid wsp:val=&quot;00967F4F&quot;/&gt;&lt;wsp:rsid wsp:val=&quot;00970B8C&quot;/&gt;&lt;wsp:rsid wsp:val=&quot;00972355&quot;/&gt;&lt;wsp:rsid wsp:val=&quot;00974699&quot;/&gt;&lt;wsp:rsid wsp:val=&quot;0097668F&quot;/&gt;&lt;wsp:rsid wsp:val=&quot;0097689E&quot;/&gt;&lt;wsp:rsid wsp:val=&quot;0098017C&quot;/&gt;&lt;wsp:rsid wsp:val=&quot;00981346&quot;/&gt;&lt;wsp:rsid wsp:val=&quot;009825A7&quot;/&gt;&lt;wsp:rsid wsp:val=&quot;00983428&quot;/&gt;&lt;wsp:rsid wsp:val=&quot;009848FC&quot;/&gt;&lt;wsp:rsid wsp:val=&quot;009853F8&quot;/&gt;&lt;wsp:rsid wsp:val=&quot;00986422&quot;/&gt;&lt;wsp:rsid wsp:val=&quot;00986D34&quot;/&gt;&lt;wsp:rsid wsp:val=&quot;00990F56&quot;/&gt;&lt;wsp:rsid wsp:val=&quot;0099260B&quot;/&gt;&lt;wsp:rsid wsp:val=&quot;00992740&quot;/&gt;&lt;wsp:rsid wsp:val=&quot;009928D1&quot;/&gt;&lt;wsp:rsid wsp:val=&quot;009A001A&quot;/&gt;&lt;wsp:rsid wsp:val=&quot;009A10C9&quot;/&gt;&lt;wsp:rsid wsp:val=&quot;009A10E3&quot;/&gt;&lt;wsp:rsid wsp:val=&quot;009A679D&quot;/&gt;&lt;wsp:rsid wsp:val=&quot;009A79DA&quot;/&gt;&lt;wsp:rsid wsp:val=&quot;009B04B2&quot;/&gt;&lt;wsp:rsid wsp:val=&quot;009B317E&quot;/&gt;&lt;wsp:rsid wsp:val=&quot;009B6502&quot;/&gt;&lt;wsp:rsid wsp:val=&quot;009B668C&quot;/&gt;&lt;wsp:rsid wsp:val=&quot;009C308A&quot;/&gt;&lt;wsp:rsid wsp:val=&quot;009C6CA4&quot;/&gt;&lt;wsp:rsid wsp:val=&quot;009C7742&quot;/&gt;&lt;wsp:rsid wsp:val=&quot;009D008E&quot;/&gt;&lt;wsp:rsid wsp:val=&quot;009D0152&quot;/&gt;&lt;wsp:rsid wsp:val=&quot;009D0DF1&quot;/&gt;&lt;wsp:rsid wsp:val=&quot;009D2B24&quot;/&gt;&lt;wsp:rsid wsp:val=&quot;009D3898&quot;/&gt;&lt;wsp:rsid wsp:val=&quot;009D3E28&quot;/&gt;&lt;wsp:rsid wsp:val=&quot;009D4BF5&quot;/&gt;&lt;wsp:rsid wsp:val=&quot;009D7974&quot;/&gt;&lt;wsp:rsid wsp:val=&quot;009E0A24&quot;/&gt;&lt;wsp:rsid wsp:val=&quot;009E1021&quot;/&gt;&lt;wsp:rsid wsp:val=&quot;009E1C5A&quot;/&gt;&lt;wsp:rsid wsp:val=&quot;009E37A6&quot;/&gt;&lt;wsp:rsid wsp:val=&quot;009E46D7&quot;/&gt;&lt;wsp:rsid wsp:val=&quot;009F130E&quot;/&gt;&lt;wsp:rsid wsp:val=&quot;009F19EC&quot;/&gt;&lt;wsp:rsid wsp:val=&quot;009F20B1&quot;/&gt;&lt;wsp:rsid wsp:val=&quot;009F2B29&quot;/&gt;&lt;wsp:rsid wsp:val=&quot;009F362D&quot;/&gt;&lt;wsp:rsid wsp:val=&quot;009F4C68&quot;/&gt;&lt;wsp:rsid wsp:val=&quot;00A00323&quot;/&gt;&lt;wsp:rsid wsp:val=&quot;00A00CA9&quot;/&gt;&lt;wsp:rsid wsp:val=&quot;00A00E19&quot;/&gt;&lt;wsp:rsid wsp:val=&quot;00A0113E&quot;/&gt;&lt;wsp:rsid wsp:val=&quot;00A02E27&quot;/&gt;&lt;wsp:rsid wsp:val=&quot;00A038CE&quot;/&gt;&lt;wsp:rsid wsp:val=&quot;00A04F84&quot;/&gt;&lt;wsp:rsid wsp:val=&quot;00A05207&quot;/&gt;&lt;wsp:rsid wsp:val=&quot;00A0759D&quot;/&gt;&lt;wsp:rsid wsp:val=&quot;00A07F9C&quot;/&gt;&lt;wsp:rsid wsp:val=&quot;00A11192&quot;/&gt;&lt;wsp:rsid wsp:val=&quot;00A11783&quot;/&gt;&lt;wsp:rsid wsp:val=&quot;00A12503&quot;/&gt;&lt;wsp:rsid wsp:val=&quot;00A12AE3&quot;/&gt;&lt;wsp:rsid wsp:val=&quot;00A13394&quot;/&gt;&lt;wsp:rsid wsp:val=&quot;00A1400E&quot;/&gt;&lt;wsp:rsid wsp:val=&quot;00A140D1&quot;/&gt;&lt;wsp:rsid wsp:val=&quot;00A144C4&quot;/&gt;&lt;wsp:rsid wsp:val=&quot;00A14A79&quot;/&gt;&lt;wsp:rsid wsp:val=&quot;00A153B9&quot;/&gt;&lt;wsp:rsid wsp:val=&quot;00A15EA3&quot;/&gt;&lt;wsp:rsid wsp:val=&quot;00A1765C&quot;/&gt;&lt;wsp:rsid wsp:val=&quot;00A1784F&quot;/&gt;&lt;wsp:rsid wsp:val=&quot;00A17EA3&quot;/&gt;&lt;wsp:rsid wsp:val=&quot;00A2044C&quot;/&gt;&lt;wsp:rsid wsp:val=&quot;00A20F49&quot;/&gt;&lt;wsp:rsid wsp:val=&quot;00A2176A&quot;/&gt;&lt;wsp:rsid wsp:val=&quot;00A21C39&quot;/&gt;&lt;wsp:rsid wsp:val=&quot;00A22487&quot;/&gt;&lt;wsp:rsid wsp:val=&quot;00A23A59&quot;/&gt;&lt;wsp:rsid wsp:val=&quot;00A240EE&quot;/&gt;&lt;wsp:rsid wsp:val=&quot;00A26382&quot;/&gt;&lt;wsp:rsid wsp:val=&quot;00A27744&quot;/&gt;&lt;wsp:rsid wsp:val=&quot;00A3227F&quot;/&gt;&lt;wsp:rsid wsp:val=&quot;00A3320E&quot;/&gt;&lt;wsp:rsid wsp:val=&quot;00A33B1D&quot;/&gt;&lt;wsp:rsid wsp:val=&quot;00A3501C&quot;/&gt;&lt;wsp:rsid wsp:val=&quot;00A35F27&quot;/&gt;&lt;wsp:rsid wsp:val=&quot;00A416DE&quot;/&gt;&lt;wsp:rsid wsp:val=&quot;00A41DD7&quot;/&gt;&lt;wsp:rsid wsp:val=&quot;00A42017&quot;/&gt;&lt;wsp:rsid wsp:val=&quot;00A43699&quot;/&gt;&lt;wsp:rsid wsp:val=&quot;00A43D53&quot;/&gt;&lt;wsp:rsid wsp:val=&quot;00A43DE7&quot;/&gt;&lt;wsp:rsid wsp:val=&quot;00A4517C&quot;/&gt;&lt;wsp:rsid wsp:val=&quot;00A5058E&quot;/&gt;&lt;wsp:rsid wsp:val=&quot;00A530A8&quot;/&gt;&lt;wsp:rsid wsp:val=&quot;00A531A1&quot;/&gt;&lt;wsp:rsid wsp:val=&quot;00A5471C&quot;/&gt;&lt;wsp:rsid wsp:val=&quot;00A578B1&quot;/&gt;&lt;wsp:rsid wsp:val=&quot;00A60391&quot;/&gt;&lt;wsp:rsid wsp:val=&quot;00A61B25&quot;/&gt;&lt;wsp:rsid wsp:val=&quot;00A6209F&quot;/&gt;&lt;wsp:rsid wsp:val=&quot;00A63394&quot;/&gt;&lt;wsp:rsid wsp:val=&quot;00A64B3F&quot;/&gt;&lt;wsp:rsid wsp:val=&quot;00A65EBB&quot;/&gt;&lt;wsp:rsid wsp:val=&quot;00A670DB&quot;/&gt;&lt;wsp:rsid wsp:val=&quot;00A6792B&quot;/&gt;&lt;wsp:rsid wsp:val=&quot;00A70326&quot;/&gt;&lt;wsp:rsid wsp:val=&quot;00A70677&quot;/&gt;&lt;wsp:rsid wsp:val=&quot;00A711B5&quot;/&gt;&lt;wsp:rsid wsp:val=&quot;00A72FA3&quot;/&gt;&lt;wsp:rsid wsp:val=&quot;00A74FD1&quot;/&gt;&lt;wsp:rsid wsp:val=&quot;00A75AC3&quot;/&gt;&lt;wsp:rsid wsp:val=&quot;00A75CF0&quot;/&gt;&lt;wsp:rsid wsp:val=&quot;00A762F1&quot;/&gt;&lt;wsp:rsid wsp:val=&quot;00A76B74&quot;/&gt;&lt;wsp:rsid wsp:val=&quot;00A777A1&quot;/&gt;&lt;wsp:rsid wsp:val=&quot;00A8432F&quot;/&gt;&lt;wsp:rsid wsp:val=&quot;00A85BFD&quot;/&gt;&lt;wsp:rsid wsp:val=&quot;00A86007&quot;/&gt;&lt;wsp:rsid wsp:val=&quot;00A861C6&quot;/&gt;&lt;wsp:rsid wsp:val=&quot;00A90D75&quot;/&gt;&lt;wsp:rsid wsp:val=&quot;00A91939&quot;/&gt;&lt;wsp:rsid wsp:val=&quot;00A924C7&quot;/&gt;&lt;wsp:rsid wsp:val=&quot;00A942DD&quot;/&gt;&lt;wsp:rsid wsp:val=&quot;00A9569C&quot;/&gt;&lt;wsp:rsid wsp:val=&quot;00A95A1E&quot;/&gt;&lt;wsp:rsid wsp:val=&quot;00A972D4&quot;/&gt;&lt;wsp:rsid wsp:val=&quot;00A97427&quot;/&gt;&lt;wsp:rsid wsp:val=&quot;00AA05F7&quot;/&gt;&lt;wsp:rsid wsp:val=&quot;00AA069D&quot;/&gt;&lt;wsp:rsid wsp:val=&quot;00AA51A6&quot;/&gt;&lt;wsp:rsid wsp:val=&quot;00AA53F8&quot;/&gt;&lt;wsp:rsid wsp:val=&quot;00AA58A7&quot;/&gt;&lt;wsp:rsid wsp:val=&quot;00AA61C7&quot;/&gt;&lt;wsp:rsid wsp:val=&quot;00AB0010&quot;/&gt;&lt;wsp:rsid wsp:val=&quot;00AB0901&quot;/&gt;&lt;wsp:rsid wsp:val=&quot;00AB1650&quot;/&gt;&lt;wsp:rsid wsp:val=&quot;00AB20D9&quot;/&gt;&lt;wsp:rsid wsp:val=&quot;00AB2524&quot;/&gt;&lt;wsp:rsid wsp:val=&quot;00AB57F3&quot;/&gt;&lt;wsp:rsid wsp:val=&quot;00AB5C1E&quot;/&gt;&lt;wsp:rsid wsp:val=&quot;00AB6833&quot;/&gt;&lt;wsp:rsid wsp:val=&quot;00AC0A10&quot;/&gt;&lt;wsp:rsid wsp:val=&quot;00AC0FF0&quot;/&gt;&lt;wsp:rsid wsp:val=&quot;00AC2B78&quot;/&gt;&lt;wsp:rsid wsp:val=&quot;00AC2C88&quot;/&gt;&lt;wsp:rsid wsp:val=&quot;00AC2D77&quot;/&gt;&lt;wsp:rsid wsp:val=&quot;00AC33B2&quot;/&gt;&lt;wsp:rsid wsp:val=&quot;00AC3B8E&quot;/&gt;&lt;wsp:rsid wsp:val=&quot;00AC43AC&quot;/&gt;&lt;wsp:rsid wsp:val=&quot;00AC4E66&quot;/&gt;&lt;wsp:rsid wsp:val=&quot;00AC6348&quot;/&gt;&lt;wsp:rsid wsp:val=&quot;00AC6401&quot;/&gt;&lt;wsp:rsid wsp:val=&quot;00AC6420&quot;/&gt;&lt;wsp:rsid wsp:val=&quot;00AC6992&quot;/&gt;&lt;wsp:rsid wsp:val=&quot;00AC721F&quot;/&gt;&lt;wsp:rsid wsp:val=&quot;00AD122A&quot;/&gt;&lt;wsp:rsid wsp:val=&quot;00AD1844&quot;/&gt;&lt;wsp:rsid wsp:val=&quot;00AD1DEC&quot;/&gt;&lt;wsp:rsid wsp:val=&quot;00AD2ACC&quot;/&gt;&lt;wsp:rsid wsp:val=&quot;00AD4EE8&quot;/&gt;&lt;wsp:rsid wsp:val=&quot;00AD5B64&quot;/&gt;&lt;wsp:rsid wsp:val=&quot;00AD67CF&quot;/&gt;&lt;wsp:rsid wsp:val=&quot;00AE04E6&quot;/&gt;&lt;wsp:rsid wsp:val=&quot;00AE0F7A&quot;/&gt;&lt;wsp:rsid wsp:val=&quot;00AE137B&quot;/&gt;&lt;wsp:rsid wsp:val=&quot;00AE13EB&quot;/&gt;&lt;wsp:rsid wsp:val=&quot;00AE3CD6&quot;/&gt;&lt;wsp:rsid wsp:val=&quot;00AE4087&quot;/&gt;&lt;wsp:rsid wsp:val=&quot;00AF1CE9&quot;/&gt;&lt;wsp:rsid wsp:val=&quot;00AF2C37&quot;/&gt;&lt;wsp:rsid wsp:val=&quot;00AF3B73&quot;/&gt;&lt;wsp:rsid wsp:val=&quot;00AF3DB1&quot;/&gt;&lt;wsp:rsid wsp:val=&quot;00AF4C42&quot;/&gt;&lt;wsp:rsid wsp:val=&quot;00AF4DD0&quot;/&gt;&lt;wsp:rsid wsp:val=&quot;00AF631C&quot;/&gt;&lt;wsp:rsid wsp:val=&quot;00B02400&quot;/&gt;&lt;wsp:rsid wsp:val=&quot;00B11070&quot;/&gt;&lt;wsp:rsid wsp:val=&quot;00B11E4D&quot;/&gt;&lt;wsp:rsid wsp:val=&quot;00B12FFC&quot;/&gt;&lt;wsp:rsid wsp:val=&quot;00B13040&quot;/&gt;&lt;wsp:rsid wsp:val=&quot;00B138BB&quot;/&gt;&lt;wsp:rsid wsp:val=&quot;00B149CB&quot;/&gt;&lt;wsp:rsid wsp:val=&quot;00B17223&quot;/&gt;&lt;wsp:rsid wsp:val=&quot;00B17519&quot;/&gt;&lt;wsp:rsid wsp:val=&quot;00B175FF&quot;/&gt;&lt;wsp:rsid wsp:val=&quot;00B17B44&quot;/&gt;&lt;wsp:rsid wsp:val=&quot;00B20451&quot;/&gt;&lt;wsp:rsid wsp:val=&quot;00B2120C&quot;/&gt;&lt;wsp:rsid wsp:val=&quot;00B23B56&quot;/&gt;&lt;wsp:rsid wsp:val=&quot;00B24132&quot;/&gt;&lt;wsp:rsid wsp:val=&quot;00B26657&quot;/&gt;&lt;wsp:rsid wsp:val=&quot;00B2704A&quot;/&gt;&lt;wsp:rsid wsp:val=&quot;00B3278A&quot;/&gt;&lt;wsp:rsid wsp:val=&quot;00B33744&quot;/&gt;&lt;wsp:rsid wsp:val=&quot;00B34301&quot;/&gt;&lt;wsp:rsid wsp:val=&quot;00B34BB8&quot;/&gt;&lt;wsp:rsid wsp:val=&quot;00B36133&quot;/&gt;&lt;wsp:rsid wsp:val=&quot;00B40F6F&quot;/&gt;&lt;wsp:rsid wsp:val=&quot;00B41753&quot;/&gt;&lt;wsp:rsid wsp:val=&quot;00B425CD&quot;/&gt;&lt;wsp:rsid wsp:val=&quot;00B42BBF&quot;/&gt;&lt;wsp:rsid wsp:val=&quot;00B4465C&quot;/&gt;&lt;wsp:rsid wsp:val=&quot;00B450BC&quot;/&gt;&lt;wsp:rsid wsp:val=&quot;00B46FA8&quot;/&gt;&lt;wsp:rsid wsp:val=&quot;00B52CE0&quot;/&gt;&lt;wsp:rsid wsp:val=&quot;00B55F69&quot;/&gt;&lt;wsp:rsid wsp:val=&quot;00B5758C&quot;/&gt;&lt;wsp:rsid wsp:val=&quot;00B57C6A&quot;/&gt;&lt;wsp:rsid wsp:val=&quot;00B57F26&quot;/&gt;&lt;wsp:rsid wsp:val=&quot;00B60F84&quot;/&gt;&lt;wsp:rsid wsp:val=&quot;00B61C80&quot;/&gt;&lt;wsp:rsid wsp:val=&quot;00B64219&quot;/&gt;&lt;wsp:rsid wsp:val=&quot;00B66308&quot;/&gt;&lt;wsp:rsid wsp:val=&quot;00B66339&quot;/&gt;&lt;wsp:rsid wsp:val=&quot;00B6675B&quot;/&gt;&lt;wsp:rsid wsp:val=&quot;00B66911&quot;/&gt;&lt;wsp:rsid wsp:val=&quot;00B700C4&quot;/&gt;&lt;wsp:rsid wsp:val=&quot;00B7067A&quot;/&gt;&lt;wsp:rsid wsp:val=&quot;00B70ED2&quot;/&gt;&lt;wsp:rsid wsp:val=&quot;00B725AE&quot;/&gt;&lt;wsp:rsid wsp:val=&quot;00B726B7&quot;/&gt;&lt;wsp:rsid wsp:val=&quot;00B72C0D&quot;/&gt;&lt;wsp:rsid wsp:val=&quot;00B72FC3&quot;/&gt;&lt;wsp:rsid wsp:val=&quot;00B7365B&quot;/&gt;&lt;wsp:rsid wsp:val=&quot;00B75300&quot;/&gt;&lt;wsp:rsid wsp:val=&quot;00B811CB&quot;/&gt;&lt;wsp:rsid wsp:val=&quot;00B816F9&quot;/&gt;&lt;wsp:rsid wsp:val=&quot;00B8243C&quot;/&gt;&lt;wsp:rsid wsp:val=&quot;00B85633&quot;/&gt;&lt;wsp:rsid wsp:val=&quot;00B85B6D&quot;/&gt;&lt;wsp:rsid wsp:val=&quot;00B878C0&quot;/&gt;&lt;wsp:rsid wsp:val=&quot;00B915C7&quot;/&gt;&lt;wsp:rsid wsp:val=&quot;00B929CA&quot;/&gt;&lt;wsp:rsid wsp:val=&quot;00B9456B&quot;/&gt;&lt;wsp:rsid wsp:val=&quot;00BA20B2&quot;/&gt;&lt;wsp:rsid wsp:val=&quot;00BA23B5&quot;/&gt;&lt;wsp:rsid wsp:val=&quot;00BA2F56&quot;/&gt;&lt;wsp:rsid wsp:val=&quot;00BA373E&quot;/&gt;&lt;wsp:rsid wsp:val=&quot;00BA4508&quot;/&gt;&lt;wsp:rsid wsp:val=&quot;00BA55F6&quot;/&gt;&lt;wsp:rsid wsp:val=&quot;00BA6BA1&quot;/&gt;&lt;wsp:rsid wsp:val=&quot;00BA7609&quot;/&gt;&lt;wsp:rsid wsp:val=&quot;00BB0BBA&quot;/&gt;&lt;wsp:rsid wsp:val=&quot;00BB2DB8&quot;/&gt;&lt;wsp:rsid wsp:val=&quot;00BB3884&quot;/&gt;&lt;wsp:rsid wsp:val=&quot;00BB49B5&quot;/&gt;&lt;wsp:rsid wsp:val=&quot;00BB6F54&quot;/&gt;&lt;wsp:rsid wsp:val=&quot;00BB7062&quot;/&gt;&lt;wsp:rsid wsp:val=&quot;00BC028D&quot;/&gt;&lt;wsp:rsid wsp:val=&quot;00BC07EF&quot;/&gt;&lt;wsp:rsid wsp:val=&quot;00BC1ED6&quot;/&gt;&lt;wsp:rsid wsp:val=&quot;00BC2209&quot;/&gt;&lt;wsp:rsid wsp:val=&quot;00BC2392&quot;/&gt;&lt;wsp:rsid wsp:val=&quot;00BC43B3&quot;/&gt;&lt;wsp:rsid wsp:val=&quot;00BC6926&quot;/&gt;&lt;wsp:rsid wsp:val=&quot;00BC6AFF&quot;/&gt;&lt;wsp:rsid wsp:val=&quot;00BC73AD&quot;/&gt;&lt;wsp:rsid wsp:val=&quot;00BC768E&quot;/&gt;&lt;wsp:rsid wsp:val=&quot;00BD1CDD&quot;/&gt;&lt;wsp:rsid wsp:val=&quot;00BD1D3D&quot;/&gt;&lt;wsp:rsid wsp:val=&quot;00BD26BD&quot;/&gt;&lt;wsp:rsid wsp:val=&quot;00BD27FD&quot;/&gt;&lt;wsp:rsid wsp:val=&quot;00BD2F57&quot;/&gt;&lt;wsp:rsid wsp:val=&quot;00BD5A2A&quot;/&gt;&lt;wsp:rsid wsp:val=&quot;00BD6139&quot;/&gt;&lt;wsp:rsid wsp:val=&quot;00BD789C&quot;/&gt;&lt;wsp:rsid wsp:val=&quot;00BE0088&quot;/&gt;&lt;wsp:rsid wsp:val=&quot;00BE0344&quot;/&gt;&lt;wsp:rsid wsp:val=&quot;00BE034E&quot;/&gt;&lt;wsp:rsid wsp:val=&quot;00BE11D5&quot;/&gt;&lt;wsp:rsid wsp:val=&quot;00BE1A8F&quot;/&gt;&lt;wsp:rsid wsp:val=&quot;00BE2D5E&quot;/&gt;&lt;wsp:rsid wsp:val=&quot;00BE3138&quot;/&gt;&lt;wsp:rsid wsp:val=&quot;00BE4AE9&quot;/&gt;&lt;wsp:rsid wsp:val=&quot;00BE4BBD&quot;/&gt;&lt;wsp:rsid wsp:val=&quot;00BE573C&quot;/&gt;&lt;wsp:rsid wsp:val=&quot;00BE59EA&quot;/&gt;&lt;wsp:rsid wsp:val=&quot;00BE76B7&quot;/&gt;&lt;wsp:rsid wsp:val=&quot;00BE776E&quot;/&gt;&lt;wsp:rsid wsp:val=&quot;00BF53F2&quot;/&gt;&lt;wsp:rsid wsp:val=&quot;00BF59F2&quot;/&gt;&lt;wsp:rsid wsp:val=&quot;00BF7C50&quot;/&gt;&lt;wsp:rsid wsp:val=&quot;00C015E8&quot;/&gt;&lt;wsp:rsid wsp:val=&quot;00C01837&quot;/&gt;&lt;wsp:rsid wsp:val=&quot;00C024B0&quot;/&gt;&lt;wsp:rsid wsp:val=&quot;00C03E09&quot;/&gt;&lt;wsp:rsid wsp:val=&quot;00C04FD2&quot;/&gt;&lt;wsp:rsid wsp:val=&quot;00C05633&quot;/&gt;&lt;wsp:rsid wsp:val=&quot;00C05756&quot;/&gt;&lt;wsp:rsid wsp:val=&quot;00C067C9&quot;/&gt;&lt;wsp:rsid wsp:val=&quot;00C07CAC&quot;/&gt;&lt;wsp:rsid wsp:val=&quot;00C10233&quot;/&gt;&lt;wsp:rsid wsp:val=&quot;00C11D15&quot;/&gt;&lt;wsp:rsid wsp:val=&quot;00C11DAC&quot;/&gt;&lt;wsp:rsid wsp:val=&quot;00C1295A&quot;/&gt;&lt;wsp:rsid wsp:val=&quot;00C12F2F&quot;/&gt;&lt;wsp:rsid wsp:val=&quot;00C13630&quot;/&gt;&lt;wsp:rsid wsp:val=&quot;00C141D6&quot;/&gt;&lt;wsp:rsid wsp:val=&quot;00C150B5&quot;/&gt;&lt;wsp:rsid wsp:val=&quot;00C1657D&quot;/&gt;&lt;wsp:rsid wsp:val=&quot;00C210C4&quot;/&gt;&lt;wsp:rsid wsp:val=&quot;00C21AE7&quot;/&gt;&lt;wsp:rsid wsp:val=&quot;00C2381B&quot;/&gt;&lt;wsp:rsid wsp:val=&quot;00C242BA&quot;/&gt;&lt;wsp:rsid wsp:val=&quot;00C24985&quot;/&gt;&lt;wsp:rsid wsp:val=&quot;00C25C21&quot;/&gt;&lt;wsp:rsid wsp:val=&quot;00C277EF&quot;/&gt;&lt;wsp:rsid wsp:val=&quot;00C3036F&quot;/&gt;&lt;wsp:rsid wsp:val=&quot;00C3166D&quot;/&gt;&lt;wsp:rsid wsp:val=&quot;00C31BFA&quot;/&gt;&lt;wsp:rsid wsp:val=&quot;00C34689&quot;/&gt;&lt;wsp:rsid wsp:val=&quot;00C34C66&quot;/&gt;&lt;wsp:rsid wsp:val=&quot;00C37EAA&quot;/&gt;&lt;wsp:rsid wsp:val=&quot;00C4087D&quot;/&gt;&lt;wsp:rsid wsp:val=&quot;00C40BDE&quot;/&gt;&lt;wsp:rsid wsp:val=&quot;00C4164D&quot;/&gt;&lt;wsp:rsid wsp:val=&quot;00C41EFF&quot;/&gt;&lt;wsp:rsid wsp:val=&quot;00C447B3&quot;/&gt;&lt;wsp:rsid wsp:val=&quot;00C44D0D&quot;/&gt;&lt;wsp:rsid wsp:val=&quot;00C45A30&quot;/&gt;&lt;wsp:rsid wsp:val=&quot;00C468D2&quot;/&gt;&lt;wsp:rsid wsp:val=&quot;00C47231&quot;/&gt;&lt;wsp:rsid wsp:val=&quot;00C50936&quot;/&gt;&lt;wsp:rsid wsp:val=&quot;00C51116&quot;/&gt;&lt;wsp:rsid wsp:val=&quot;00C5142F&quot;/&gt;&lt;wsp:rsid wsp:val=&quot;00C52276&quot;/&gt;&lt;wsp:rsid wsp:val=&quot;00C53931&quot;/&gt;&lt;wsp:rsid wsp:val=&quot;00C53C43&quot;/&gt;&lt;wsp:rsid wsp:val=&quot;00C554E8&quot;/&gt;&lt;wsp:rsid wsp:val=&quot;00C56CDE&quot;/&gt;&lt;wsp:rsid wsp:val=&quot;00C578DF&quot;/&gt;&lt;wsp:rsid wsp:val=&quot;00C61E22&quot;/&gt;&lt;wsp:rsid wsp:val=&quot;00C62D54&quot;/&gt;&lt;wsp:rsid wsp:val=&quot;00C63D54&quot;/&gt;&lt;wsp:rsid wsp:val=&quot;00C659E5&quot;/&gt;&lt;wsp:rsid wsp:val=&quot;00C67407&quot;/&gt;&lt;wsp:rsid wsp:val=&quot;00C6762E&quot;/&gt;&lt;wsp:rsid wsp:val=&quot;00C7014A&quot;/&gt;&lt;wsp:rsid wsp:val=&quot;00C7081E&quot;/&gt;&lt;wsp:rsid wsp:val=&quot;00C718E0&quot;/&gt;&lt;wsp:rsid wsp:val=&quot;00C71A48&quot;/&gt;&lt;wsp:rsid wsp:val=&quot;00C71E32&quot;/&gt;&lt;wsp:rsid wsp:val=&quot;00C72595&quot;/&gt;&lt;wsp:rsid wsp:val=&quot;00C73126&quot;/&gt;&lt;wsp:rsid wsp:val=&quot;00C73AC7&quot;/&gt;&lt;wsp:rsid wsp:val=&quot;00C76552&quot;/&gt;&lt;wsp:rsid wsp:val=&quot;00C765AB&quot;/&gt;&lt;wsp:rsid wsp:val=&quot;00C77BBB&quot;/&gt;&lt;wsp:rsid wsp:val=&quot;00C80083&quot;/&gt;&lt;wsp:rsid wsp:val=&quot;00C8256F&quot;/&gt;&lt;wsp:rsid wsp:val=&quot;00C832B6&quot;/&gt;&lt;wsp:rsid wsp:val=&quot;00C849CF&quot;/&gt;&lt;wsp:rsid wsp:val=&quot;00C84F01&quot;/&gt;&lt;wsp:rsid wsp:val=&quot;00C8521A&quot;/&gt;&lt;wsp:rsid wsp:val=&quot;00C853D4&quot;/&gt;&lt;wsp:rsid wsp:val=&quot;00C86035&quot;/&gt;&lt;wsp:rsid wsp:val=&quot;00C863B1&quot;/&gt;&lt;wsp:rsid wsp:val=&quot;00C86481&quot;/&gt;&lt;wsp:rsid wsp:val=&quot;00C873CD&quot;/&gt;&lt;wsp:rsid wsp:val=&quot;00C906FE&quot;/&gt;&lt;wsp:rsid wsp:val=&quot;00C91B84&quot;/&gt;&lt;wsp:rsid wsp:val=&quot;00C9245B&quot;/&gt;&lt;wsp:rsid wsp:val=&quot;00C943E5&quot;/&gt;&lt;wsp:rsid wsp:val=&quot;00C947DE&quot;/&gt;&lt;wsp:rsid wsp:val=&quot;00C94AAF&quot;/&gt;&lt;wsp:rsid wsp:val=&quot;00C95B1F&quot;/&gt;&lt;wsp:rsid wsp:val=&quot;00CA0CDF&quot;/&gt;&lt;wsp:rsid wsp:val=&quot;00CA2891&quot;/&gt;&lt;wsp:rsid wsp:val=&quot;00CA493E&quot;/&gt;&lt;wsp:rsid wsp:val=&quot;00CA5A0E&quot;/&gt;&lt;wsp:rsid wsp:val=&quot;00CA63BD&quot;/&gt;&lt;wsp:rsid wsp:val=&quot;00CA735C&quot;/&gt;&lt;wsp:rsid wsp:val=&quot;00CA794A&quot;/&gt;&lt;wsp:rsid wsp:val=&quot;00CB25CA&quot;/&gt;&lt;wsp:rsid wsp:val=&quot;00CB3060&quot;/&gt;&lt;wsp:rsid wsp:val=&quot;00CB30BE&quot;/&gt;&lt;wsp:rsid wsp:val=&quot;00CB3936&quot;/&gt;&lt;wsp:rsid wsp:val=&quot;00CB3F71&quot;/&gt;&lt;wsp:rsid wsp:val=&quot;00CB479F&quot;/&gt;&lt;wsp:rsid wsp:val=&quot;00CB4D6C&quot;/&gt;&lt;wsp:rsid wsp:val=&quot;00CB5A0A&quot;/&gt;&lt;wsp:rsid wsp:val=&quot;00CB5A49&quot;/&gt;&lt;wsp:rsid wsp:val=&quot;00CC0B5D&quot;/&gt;&lt;wsp:rsid wsp:val=&quot;00CC1883&quot;/&gt;&lt;wsp:rsid wsp:val=&quot;00CC1DF0&quot;/&gt;&lt;wsp:rsid wsp:val=&quot;00CC275A&quot;/&gt;&lt;wsp:rsid wsp:val=&quot;00CC2B6A&quot;/&gt;&lt;wsp:rsid wsp:val=&quot;00CC358E&quot;/&gt;&lt;wsp:rsid wsp:val=&quot;00CC4BE0&quot;/&gt;&lt;wsp:rsid wsp:val=&quot;00CC4D49&quot;/&gt;&lt;wsp:rsid wsp:val=&quot;00CC5390&quot;/&gt;&lt;wsp:rsid wsp:val=&quot;00CC5960&quot;/&gt;&lt;wsp:rsid wsp:val=&quot;00CC5C40&quot;/&gt;&lt;wsp:rsid wsp:val=&quot;00CC77E7&quot;/&gt;&lt;wsp:rsid wsp:val=&quot;00CD06FB&quot;/&gt;&lt;wsp:rsid wsp:val=&quot;00CD32BB&quot;/&gt;&lt;wsp:rsid wsp:val=&quot;00CD3ACA&quot;/&gt;&lt;wsp:rsid wsp:val=&quot;00CD4D82&quot;/&gt;&lt;wsp:rsid wsp:val=&quot;00CD74BA&quot;/&gt;&lt;wsp:rsid wsp:val=&quot;00CD79B6&quot;/&gt;&lt;wsp:rsid wsp:val=&quot;00CE2021&quot;/&gt;&lt;wsp:rsid wsp:val=&quot;00CE411F&quot;/&gt;&lt;wsp:rsid wsp:val=&quot;00CE429E&quot;/&gt;&lt;wsp:rsid wsp:val=&quot;00CE45AF&quot;/&gt;&lt;wsp:rsid wsp:val=&quot;00CE5651&quot;/&gt;&lt;wsp:rsid wsp:val=&quot;00CE5ED9&quot;/&gt;&lt;wsp:rsid wsp:val=&quot;00CE70A1&quot;/&gt;&lt;wsp:rsid wsp:val=&quot;00CE74A6&quot;/&gt;&lt;wsp:rsid wsp:val=&quot;00CF043F&quot;/&gt;&lt;wsp:rsid wsp:val=&quot;00CF047E&quot;/&gt;&lt;wsp:rsid wsp:val=&quot;00CF09AC&quot;/&gt;&lt;wsp:rsid wsp:val=&quot;00CF0E39&quot;/&gt;&lt;wsp:rsid wsp:val=&quot;00CF142F&quot;/&gt;&lt;wsp:rsid wsp:val=&quot;00CF2658&quot;/&gt;&lt;wsp:rsid wsp:val=&quot;00CF36AF&quot;/&gt;&lt;wsp:rsid wsp:val=&quot;00CF384E&quot;/&gt;&lt;wsp:rsid wsp:val=&quot;00CF6A04&quot;/&gt;&lt;wsp:rsid wsp:val=&quot;00CF6CF5&quot;/&gt;&lt;wsp:rsid wsp:val=&quot;00CF7048&quot;/&gt;&lt;wsp:rsid wsp:val=&quot;00D01BF6&quot;/&gt;&lt;wsp:rsid wsp:val=&quot;00D04117&quot;/&gt;&lt;wsp:rsid wsp:val=&quot;00D050E8&quot;/&gt;&lt;wsp:rsid wsp:val=&quot;00D06903&quot;/&gt;&lt;wsp:rsid wsp:val=&quot;00D10F23&quot;/&gt;&lt;wsp:rsid wsp:val=&quot;00D11439&quot;/&gt;&lt;wsp:rsid wsp:val=&quot;00D13AC8&quot;/&gt;&lt;wsp:rsid wsp:val=&quot;00D13EF0&quot;/&gt;&lt;wsp:rsid wsp:val=&quot;00D149AD&quot;/&gt;&lt;wsp:rsid wsp:val=&quot;00D15521&quot;/&gt;&lt;wsp:rsid wsp:val=&quot;00D173DD&quot;/&gt;&lt;wsp:rsid wsp:val=&quot;00D17A4F&quot;/&gt;&lt;wsp:rsid wsp:val=&quot;00D200BD&quot;/&gt;&lt;wsp:rsid wsp:val=&quot;00D252F6&quot;/&gt;&lt;wsp:rsid wsp:val=&quot;00D3156A&quot;/&gt;&lt;wsp:rsid wsp:val=&quot;00D320AE&quot;/&gt;&lt;wsp:rsid wsp:val=&quot;00D346F5&quot;/&gt;&lt;wsp:rsid wsp:val=&quot;00D36845&quot;/&gt;&lt;wsp:rsid wsp:val=&quot;00D36FCC&quot;/&gt;&lt;wsp:rsid wsp:val=&quot;00D379AD&quot;/&gt;&lt;wsp:rsid wsp:val=&quot;00D41076&quot;/&gt;&lt;wsp:rsid wsp:val=&quot;00D41ECE&quot;/&gt;&lt;wsp:rsid wsp:val=&quot;00D43E11&quot;/&gt;&lt;wsp:rsid wsp:val=&quot;00D444CF&quot;/&gt;&lt;wsp:rsid wsp:val=&quot;00D46198&quot;/&gt;&lt;wsp:rsid wsp:val=&quot;00D469D1&quot;/&gt;&lt;wsp:rsid wsp:val=&quot;00D469DE&quot;/&gt;&lt;wsp:rsid wsp:val=&quot;00D46E24&quot;/&gt;&lt;wsp:rsid wsp:val=&quot;00D50F18&quot;/&gt;&lt;wsp:rsid wsp:val=&quot;00D56BCF&quot;/&gt;&lt;wsp:rsid wsp:val=&quot;00D575C3&quot;/&gt;&lt;wsp:rsid wsp:val=&quot;00D612B1&quot;/&gt;&lt;wsp:rsid wsp:val=&quot;00D648A8&quot;/&gt;&lt;wsp:rsid wsp:val=&quot;00D64942&quot;/&gt;&lt;wsp:rsid wsp:val=&quot;00D66474&quot;/&gt;&lt;wsp:rsid wsp:val=&quot;00D67A6B&quot;/&gt;&lt;wsp:rsid wsp:val=&quot;00D705EB&quot;/&gt;&lt;wsp:rsid wsp:val=&quot;00D70BE1&quot;/&gt;&lt;wsp:rsid wsp:val=&quot;00D71448&quot;/&gt;&lt;wsp:rsid wsp:val=&quot;00D72195&quot;/&gt;&lt;wsp:rsid wsp:val=&quot;00D7688D&quot;/&gt;&lt;wsp:rsid wsp:val=&quot;00D76D4B&quot;/&gt;&lt;wsp:rsid wsp:val=&quot;00D76E42&quot;/&gt;&lt;wsp:rsid wsp:val=&quot;00D83F53&quot;/&gt;&lt;wsp:rsid wsp:val=&quot;00D86DB4&quot;/&gt;&lt;wsp:rsid wsp:val=&quot;00D8715A&quot;/&gt;&lt;wsp:rsid wsp:val=&quot;00D87352&quot;/&gt;&lt;wsp:rsid wsp:val=&quot;00D87AD4&quot;/&gt;&lt;wsp:rsid wsp:val=&quot;00D91BEE&quot;/&gt;&lt;wsp:rsid wsp:val=&quot;00D92AAE&quot;/&gt;&lt;wsp:rsid wsp:val=&quot;00D93335&quot;/&gt;&lt;wsp:rsid wsp:val=&quot;00D93980&quot;/&gt;&lt;wsp:rsid wsp:val=&quot;00D94C3B&quot;/&gt;&lt;wsp:rsid wsp:val=&quot;00D95BCB&quot;/&gt;&lt;wsp:rsid wsp:val=&quot;00D966BC&quot;/&gt;&lt;wsp:rsid wsp:val=&quot;00D96ACE&quot;/&gt;&lt;wsp:rsid wsp:val=&quot;00D96DC9&quot;/&gt;&lt;wsp:rsid wsp:val=&quot;00D9737F&quot;/&gt;&lt;wsp:rsid wsp:val=&quot;00D97C10&quot;/&gt;&lt;wsp:rsid wsp:val=&quot;00DA03C1&quot;/&gt;&lt;wsp:rsid wsp:val=&quot;00DA167F&quot;/&gt;&lt;wsp:rsid wsp:val=&quot;00DA17E7&quot;/&gt;&lt;wsp:rsid wsp:val=&quot;00DA18A3&quot;/&gt;&lt;wsp:rsid wsp:val=&quot;00DA2A68&quot;/&gt;&lt;wsp:rsid wsp:val=&quot;00DA351D&quot;/&gt;&lt;wsp:rsid wsp:val=&quot;00DA552B&quot;/&gt;&lt;wsp:rsid wsp:val=&quot;00DA79B3&quot;/&gt;&lt;wsp:rsid wsp:val=&quot;00DB162A&quot;/&gt;&lt;wsp:rsid wsp:val=&quot;00DB2350&quot;/&gt;&lt;wsp:rsid wsp:val=&quot;00DB2771&quot;/&gt;&lt;wsp:rsid wsp:val=&quot;00DB6A5A&quot;/&gt;&lt;wsp:rsid wsp:val=&quot;00DB7684&quot;/&gt;&lt;wsp:rsid wsp:val=&quot;00DC2132&quot;/&gt;&lt;wsp:rsid wsp:val=&quot;00DC2C70&quot;/&gt;&lt;wsp:rsid wsp:val=&quot;00DC40C9&quot;/&gt;&lt;wsp:rsid wsp:val=&quot;00DC4F03&quot;/&gt;&lt;wsp:rsid wsp:val=&quot;00DD0268&quot;/&gt;&lt;wsp:rsid wsp:val=&quot;00DD0BDE&quot;/&gt;&lt;wsp:rsid wsp:val=&quot;00DD2FA0&quot;/&gt;&lt;wsp:rsid wsp:val=&quot;00DD3612&quot;/&gt;&lt;wsp:rsid wsp:val=&quot;00DD36EF&quot;/&gt;&lt;wsp:rsid wsp:val=&quot;00DD3BA1&quot;/&gt;&lt;wsp:rsid wsp:val=&quot;00DD41D2&quot;/&gt;&lt;wsp:rsid wsp:val=&quot;00DD5604&quot;/&gt;&lt;wsp:rsid wsp:val=&quot;00DD58D6&quot;/&gt;&lt;wsp:rsid wsp:val=&quot;00DD670B&quot;/&gt;&lt;wsp:rsid wsp:val=&quot;00DD6722&quot;/&gt;&lt;wsp:rsid wsp:val=&quot;00DD68CC&quot;/&gt;&lt;wsp:rsid wsp:val=&quot;00DE16D3&quot;/&gt;&lt;wsp:rsid wsp:val=&quot;00DE1C15&quot;/&gt;&lt;wsp:rsid wsp:val=&quot;00DE3488&quot;/&gt;&lt;wsp:rsid wsp:val=&quot;00DE3983&quot;/&gt;&lt;wsp:rsid wsp:val=&quot;00DE3C91&quot;/&gt;&lt;wsp:rsid wsp:val=&quot;00DE67DC&quot;/&gt;&lt;wsp:rsid wsp:val=&quot;00DF00DF&quot;/&gt;&lt;wsp:rsid wsp:val=&quot;00DF24BA&quot;/&gt;&lt;wsp:rsid wsp:val=&quot;00DF25DF&quot;/&gt;&lt;wsp:rsid wsp:val=&quot;00DF2D36&quot;/&gt;&lt;wsp:rsid wsp:val=&quot;00DF41A6&quot;/&gt;&lt;wsp:rsid wsp:val=&quot;00DF5824&quot;/&gt;&lt;wsp:rsid wsp:val=&quot;00DF6546&quot;/&gt;&lt;wsp:rsid wsp:val=&quot;00DF74DD&quot;/&gt;&lt;wsp:rsid wsp:val=&quot;00DF7648&quot;/&gt;&lt;wsp:rsid wsp:val=&quot;00DF7854&quot;/&gt;&lt;wsp:rsid wsp:val=&quot;00DF7B37&quot;/&gt;&lt;wsp:rsid wsp:val=&quot;00E0018D&quot;/&gt;&lt;wsp:rsid wsp:val=&quot;00E00421&quot;/&gt;&lt;wsp:rsid wsp:val=&quot;00E033B3&quot;/&gt;&lt;wsp:rsid wsp:val=&quot;00E0353C&quot;/&gt;&lt;wsp:rsid wsp:val=&quot;00E04005&quot;/&gt;&lt;wsp:rsid wsp:val=&quot;00E052DC&quot;/&gt;&lt;wsp:rsid wsp:val=&quot;00E11719&quot;/&gt;&lt;wsp:rsid wsp:val=&quot;00E12218&quot;/&gt;&lt;wsp:rsid wsp:val=&quot;00E122E2&quot;/&gt;&lt;wsp:rsid wsp:val=&quot;00E1535E&quot;/&gt;&lt;wsp:rsid wsp:val=&quot;00E15846&quot;/&gt;&lt;wsp:rsid wsp:val=&quot;00E16147&quot;/&gt;&lt;wsp:rsid wsp:val=&quot;00E1619F&quot;/&gt;&lt;wsp:rsid wsp:val=&quot;00E21A6E&quot;/&gt;&lt;wsp:rsid wsp:val=&quot;00E23979&quot;/&gt;&lt;wsp:rsid wsp:val=&quot;00E259C0&quot;/&gt;&lt;wsp:rsid wsp:val=&quot;00E2618D&quot;/&gt;&lt;wsp:rsid wsp:val=&quot;00E30AF2&quot;/&gt;&lt;wsp:rsid wsp:val=&quot;00E30E32&quot;/&gt;&lt;wsp:rsid wsp:val=&quot;00E310E3&quot;/&gt;&lt;wsp:rsid wsp:val=&quot;00E31663&quot;/&gt;&lt;wsp:rsid wsp:val=&quot;00E31EC6&quot;/&gt;&lt;wsp:rsid wsp:val=&quot;00E32909&quot;/&gt;&lt;wsp:rsid wsp:val=&quot;00E34734&quot;/&gt;&lt;wsp:rsid wsp:val=&quot;00E4041E&quot;/&gt;&lt;wsp:rsid wsp:val=&quot;00E41E36&quot;/&gt;&lt;wsp:rsid wsp:val=&quot;00E42679&quot;/&gt;&lt;wsp:rsid wsp:val=&quot;00E43150&quot;/&gt;&lt;wsp:rsid wsp:val=&quot;00E45B36&quot;/&gt;&lt;wsp:rsid wsp:val=&quot;00E46C13&quot;/&gt;&lt;wsp:rsid wsp:val=&quot;00E4725C&quot;/&gt;&lt;wsp:rsid wsp:val=&quot;00E47A93&quot;/&gt;&lt;wsp:rsid wsp:val=&quot;00E51467&quot;/&gt;&lt;wsp:rsid wsp:val=&quot;00E51A43&quot;/&gt;&lt;wsp:rsid wsp:val=&quot;00E51F5D&quot;/&gt;&lt;wsp:rsid wsp:val=&quot;00E5337F&quot;/&gt;&lt;wsp:rsid wsp:val=&quot;00E54220&quot;/&gt;&lt;wsp:rsid wsp:val=&quot;00E54A42&quot;/&gt;&lt;wsp:rsid wsp:val=&quot;00E55075&quot;/&gt;&lt;wsp:rsid wsp:val=&quot;00E554E3&quot;/&gt;&lt;wsp:rsid wsp:val=&quot;00E55790&quot;/&gt;&lt;wsp:rsid wsp:val=&quot;00E55809&quot;/&gt;&lt;wsp:rsid wsp:val=&quot;00E57711&quot;/&gt;&lt;wsp:rsid wsp:val=&quot;00E60514&quot;/&gt;&lt;wsp:rsid wsp:val=&quot;00E61814&quot;/&gt;&lt;wsp:rsid wsp:val=&quot;00E62EE3&quot;/&gt;&lt;wsp:rsid wsp:val=&quot;00E64F82&quot;/&gt;&lt;wsp:rsid wsp:val=&quot;00E669DF&quot;/&gt;&lt;wsp:rsid wsp:val=&quot;00E71AA7&quot;/&gt;&lt;wsp:rsid wsp:val=&quot;00E71B30&quot;/&gt;&lt;wsp:rsid wsp:val=&quot;00E72A6D&quot;/&gt;&lt;wsp:rsid wsp:val=&quot;00E7328B&quot;/&gt;&lt;wsp:rsid wsp:val=&quot;00E73666&quot;/&gt;&lt;wsp:rsid wsp:val=&quot;00E76ED7&quot;/&gt;&lt;wsp:rsid wsp:val=&quot;00E82363&quot;/&gt;&lt;wsp:rsid wsp:val=&quot;00E8397C&quot;/&gt;&lt;wsp:rsid wsp:val=&quot;00E83CBD&quot;/&gt;&lt;wsp:rsid wsp:val=&quot;00E847E9&quot;/&gt;&lt;wsp:rsid wsp:val=&quot;00E84C94&quot;/&gt;&lt;wsp:rsid wsp:val=&quot;00E84F00&quot;/&gt;&lt;wsp:rsid wsp:val=&quot;00E855FA&quot;/&gt;&lt;wsp:rsid wsp:val=&quot;00E86D45&quot;/&gt;&lt;wsp:rsid wsp:val=&quot;00E870C7&quot;/&gt;&lt;wsp:rsid wsp:val=&quot;00E87890&quot;/&gt;&lt;wsp:rsid wsp:val=&quot;00E912BF&quot;/&gt;&lt;wsp:rsid wsp:val=&quot;00E91407&quot;/&gt;&lt;wsp:rsid wsp:val=&quot;00E9208A&quot;/&gt;&lt;wsp:rsid wsp:val=&quot;00E96EB4&quot;/&gt;&lt;wsp:rsid wsp:val=&quot;00E97513&quot;/&gt;&lt;wsp:rsid wsp:val=&quot;00E97794&quot;/&gt;&lt;wsp:rsid wsp:val=&quot;00EA0B61&quot;/&gt;&lt;wsp:rsid wsp:val=&quot;00EA33FE&quot;/&gt;&lt;wsp:rsid wsp:val=&quot;00EA49EB&quot;/&gt;&lt;wsp:rsid wsp:val=&quot;00EA620C&quot;/&gt;&lt;wsp:rsid wsp:val=&quot;00EA6F01&quot;/&gt;&lt;wsp:rsid wsp:val=&quot;00EA7623&quot;/&gt;&lt;wsp:rsid wsp:val=&quot;00EB0367&quot;/&gt;&lt;wsp:rsid wsp:val=&quot;00EB0922&quot;/&gt;&lt;wsp:rsid wsp:val=&quot;00EB0CF9&quot;/&gt;&lt;wsp:rsid wsp:val=&quot;00EB2B5C&quot;/&gt;&lt;wsp:rsid wsp:val=&quot;00EB2C7E&quot;/&gt;&lt;wsp:rsid wsp:val=&quot;00EB4086&quot;/&gt;&lt;wsp:rsid wsp:val=&quot;00EB674C&quot;/&gt;&lt;wsp:rsid wsp:val=&quot;00EB6A4B&quot;/&gt;&lt;wsp:rsid wsp:val=&quot;00EB7380&quot;/&gt;&lt;wsp:rsid wsp:val=&quot;00EB777F&quot;/&gt;&lt;wsp:rsid wsp:val=&quot;00EC038F&quot;/&gt;&lt;wsp:rsid wsp:val=&quot;00EC17C1&quot;/&gt;&lt;wsp:rsid wsp:val=&quot;00EC517E&quot;/&gt;&lt;wsp:rsid wsp:val=&quot;00EC68E4&quot;/&gt;&lt;wsp:rsid wsp:val=&quot;00ED312A&quot;/&gt;&lt;wsp:rsid wsp:val=&quot;00ED3C75&quot;/&gt;&lt;wsp:rsid wsp:val=&quot;00ED66E7&quot;/&gt;&lt;wsp:rsid wsp:val=&quot;00EE156D&quot;/&gt;&lt;wsp:rsid wsp:val=&quot;00EE21AC&quot;/&gt;&lt;wsp:rsid wsp:val=&quot;00EE2E9F&quot;/&gt;&lt;wsp:rsid wsp:val=&quot;00EF12DD&quot;/&gt;&lt;wsp:rsid wsp:val=&quot;00EF153D&quot;/&gt;&lt;wsp:rsid wsp:val=&quot;00EF177B&quot;/&gt;&lt;wsp:rsid wsp:val=&quot;00EF35E8&quot;/&gt;&lt;wsp:rsid wsp:val=&quot;00EF49F0&quot;/&gt;&lt;wsp:rsid wsp:val=&quot;00EF4FE0&quot;/&gt;&lt;wsp:rsid wsp:val=&quot;00EF72D1&quot;/&gt;&lt;wsp:rsid wsp:val=&quot;00F00125&quot;/&gt;&lt;wsp:rsid wsp:val=&quot;00F01B82&quot;/&gt;&lt;wsp:rsid wsp:val=&quot;00F0249D&quot;/&gt;&lt;wsp:rsid wsp:val=&quot;00F0411D&quot;/&gt;&lt;wsp:rsid wsp:val=&quot;00F048B1&quot;/&gt;&lt;wsp:rsid wsp:val=&quot;00F0533A&quot;/&gt;&lt;wsp:rsid wsp:val=&quot;00F11689&quot;/&gt;&lt;wsp:rsid wsp:val=&quot;00F1207B&quot;/&gt;&lt;wsp:rsid wsp:val=&quot;00F12EA2&quot;/&gt;&lt;wsp:rsid wsp:val=&quot;00F13A64&quot;/&gt;&lt;wsp:rsid wsp:val=&quot;00F14484&quot;/&gt;&lt;wsp:rsid wsp:val=&quot;00F166B9&quot;/&gt;&lt;wsp:rsid wsp:val=&quot;00F1772F&quot;/&gt;&lt;wsp:rsid wsp:val=&quot;00F202AB&quot;/&gt;&lt;wsp:rsid wsp:val=&quot;00F203A7&quot;/&gt;&lt;wsp:rsid wsp:val=&quot;00F20EF5&quot;/&gt;&lt;wsp:rsid wsp:val=&quot;00F21A77&quot;/&gt;&lt;wsp:rsid wsp:val=&quot;00F2651D&quot;/&gt;&lt;wsp:rsid wsp:val=&quot;00F30B9A&quot;/&gt;&lt;wsp:rsid wsp:val=&quot;00F326FE&quot;/&gt;&lt;wsp:rsid wsp:val=&quot;00F355EE&quot;/&gt;&lt;wsp:rsid wsp:val=&quot;00F411FB&quot;/&gt;&lt;wsp:rsid wsp:val=&quot;00F429B8&quot;/&gt;&lt;wsp:rsid wsp:val=&quot;00F42AC6&quot;/&gt;&lt;wsp:rsid wsp:val=&quot;00F42ADF&quot;/&gt;&lt;wsp:rsid wsp:val=&quot;00F45EF2&quot;/&gt;&lt;wsp:rsid wsp:val=&quot;00F46FD8&quot;/&gt;&lt;wsp:rsid wsp:val=&quot;00F479D9&quot;/&gt;&lt;wsp:rsid wsp:val=&quot;00F50EBD&quot;/&gt;&lt;wsp:rsid wsp:val=&quot;00F51173&quot;/&gt;&lt;wsp:rsid wsp:val=&quot;00F527BD&quot;/&gt;&lt;wsp:rsid wsp:val=&quot;00F536EB&quot;/&gt;&lt;wsp:rsid wsp:val=&quot;00F53E26&quot;/&gt;&lt;wsp:rsid wsp:val=&quot;00F56A5D&quot;/&gt;&lt;wsp:rsid wsp:val=&quot;00F60267&quot;/&gt;&lt;wsp:rsid wsp:val=&quot;00F60458&quot;/&gt;&lt;wsp:rsid wsp:val=&quot;00F6053E&quot;/&gt;&lt;wsp:rsid wsp:val=&quot;00F61264&quot;/&gt;&lt;wsp:rsid wsp:val=&quot;00F62312&quot;/&gt;&lt;wsp:rsid wsp:val=&quot;00F63675&quot;/&gt;&lt;wsp:rsid wsp:val=&quot;00F64577&quot;/&gt;&lt;wsp:rsid wsp:val=&quot;00F649ED&quot;/&gt;&lt;wsp:rsid wsp:val=&quot;00F65935&quot;/&gt;&lt;wsp:rsid wsp:val=&quot;00F65D6E&quot;/&gt;&lt;wsp:rsid wsp:val=&quot;00F66912&quot;/&gt;&lt;wsp:rsid wsp:val=&quot;00F701D6&quot;/&gt;&lt;wsp:rsid wsp:val=&quot;00F74411&quot;/&gt;&lt;wsp:rsid wsp:val=&quot;00F74486&quot;/&gt;&lt;wsp:rsid wsp:val=&quot;00F75124&quot;/&gt;&lt;wsp:rsid wsp:val=&quot;00F768B2&quot;/&gt;&lt;wsp:rsid wsp:val=&quot;00F76B22&quot;/&gt;&lt;wsp:rsid wsp:val=&quot;00F8010C&quot;/&gt;&lt;wsp:rsid wsp:val=&quot;00F808C2&quot;/&gt;&lt;wsp:rsid wsp:val=&quot;00F81691&quot;/&gt;&lt;wsp:rsid wsp:val=&quot;00F82CF2&quot;/&gt;&lt;wsp:rsid wsp:val=&quot;00F82E28&quot;/&gt;&lt;wsp:rsid wsp:val=&quot;00F83292&quot;/&gt;&lt;wsp:rsid wsp:val=&quot;00F8485A&quot;/&gt;&lt;wsp:rsid wsp:val=&quot;00F84FEA&quot;/&gt;&lt;wsp:rsid wsp:val=&quot;00F8536D&quot;/&gt;&lt;wsp:rsid wsp:val=&quot;00F85A7C&quot;/&gt;&lt;wsp:rsid wsp:val=&quot;00F85DF1&quot;/&gt;&lt;wsp:rsid wsp:val=&quot;00F86323&quot;/&gt;&lt;wsp:rsid wsp:val=&quot;00F9196B&quot;/&gt;&lt;wsp:rsid wsp:val=&quot;00F9622C&quot;/&gt;&lt;wsp:rsid wsp:val=&quot;00FA4FDA&quot;/&gt;&lt;wsp:rsid wsp:val=&quot;00FA6C8F&quot;/&gt;&lt;wsp:rsid wsp:val=&quot;00FA6F37&quot;/&gt;&lt;wsp:rsid wsp:val=&quot;00FA7BFE&quot;/&gt;&lt;wsp:rsid wsp:val=&quot;00FB3184&quot;/&gt;&lt;wsp:rsid wsp:val=&quot;00FB33D6&quot;/&gt;&lt;wsp:rsid wsp:val=&quot;00FB3C0F&quot;/&gt;&lt;wsp:rsid wsp:val=&quot;00FB5B0C&quot;/&gt;&lt;wsp:rsid wsp:val=&quot;00FB5F4B&quot;/&gt;&lt;wsp:rsid wsp:val=&quot;00FC3607&quot;/&gt;&lt;wsp:rsid wsp:val=&quot;00FC4D39&quot;/&gt;&lt;wsp:rsid wsp:val=&quot;00FC6B0A&quot;/&gt;&lt;wsp:rsid wsp:val=&quot;00FD31A5&quot;/&gt;&lt;wsp:rsid wsp:val=&quot;00FD394F&quot;/&gt;&lt;wsp:rsid wsp:val=&quot;00FD3B49&quot;/&gt;&lt;wsp:rsid wsp:val=&quot;00FD4CB5&quot;/&gt;&lt;wsp:rsid wsp:val=&quot;00FD7838&quot;/&gt;&lt;wsp:rsid wsp:val=&quot;00FD7D5B&quot;/&gt;&lt;wsp:rsid wsp:val=&quot;00FE0325&quot;/&gt;&lt;wsp:rsid wsp:val=&quot;00FE13C4&quot;/&gt;&lt;wsp:rsid wsp:val=&quot;00FE14BC&quot;/&gt;&lt;wsp:rsid wsp:val=&quot;00FE2B7B&quot;/&gt;&lt;wsp:rsid wsp:val=&quot;00FE2D0C&quot;/&gt;&lt;wsp:rsid wsp:val=&quot;00FE2D70&quot;/&gt;&lt;wsp:rsid wsp:val=&quot;00FE4E78&quot;/&gt;&lt;wsp:rsid wsp:val=&quot;00FE531B&quot;/&gt;&lt;wsp:rsid wsp:val=&quot;00FE59C0&quot;/&gt;&lt;wsp:rsid wsp:val=&quot;00FE5B07&quot;/&gt;&lt;wsp:rsid wsp:val=&quot;00FE6869&quot;/&gt;&lt;wsp:rsid wsp:val=&quot;00FF0E1A&quot;/&gt;&lt;wsp:rsid wsp:val=&quot;00FF1134&quot;/&gt;&lt;wsp:rsid wsp:val=&quot;00FF1368&quot;/&gt;&lt;wsp:rsid wsp:val=&quot;00FF1470&quot;/&gt;&lt;wsp:rsid wsp:val=&quot;00FF2724&quot;/&gt;&lt;wsp:rsid wsp:val=&quot;00FF32A8&quot;/&gt;&lt;wsp:rsid wsp:val=&quot;00FF3513&quot;/&gt;&lt;wsp:rsid wsp:val=&quot;00FF3757&quot;/&gt;&lt;wsp:rsid wsp:val=&quot;00FF391F&quot;/&gt;&lt;wsp:rsid wsp:val=&quot;00FF5FF3&quot;/&gt;&lt;wsp:rsid wsp:val=&quot;00FF6549&quot;/&gt;&lt;wsp:rsid wsp:val=&quot;09E1137E&quot;/&gt;&lt;wsp:rsid wsp:val=&quot;0C767318&quot;/&gt;&lt;wsp:rsid wsp:val=&quot;0C9475FE&quot;/&gt;&lt;wsp:rsid wsp:val=&quot;0DF2282E&quot;/&gt;&lt;wsp:rsid wsp:val=&quot;0FA062BA&quot;/&gt;&lt;wsp:rsid wsp:val=&quot;13117BFA&quot;/&gt;&lt;wsp:rsid wsp:val=&quot;1800023D&quot;/&gt;&lt;wsp:rsid wsp:val=&quot;19371A3D&quot;/&gt;&lt;wsp:rsid wsp:val=&quot;1A842ED3&quot;/&gt;&lt;wsp:rsid wsp:val=&quot;20A57BD4&quot;/&gt;&lt;wsp:rsid wsp:val=&quot;223C1E72&quot;/&gt;&lt;wsp:rsid wsp:val=&quot;225F3B94&quot;/&gt;&lt;wsp:rsid wsp:val=&quot;2447403F&quot;/&gt;&lt;wsp:rsid wsp:val=&quot;25B52667&quot;/&gt;&lt;wsp:rsid wsp:val=&quot;27533EE6&quot;/&gt;&lt;wsp:rsid wsp:val=&quot;2A975780&quot;/&gt;&lt;wsp:rsid wsp:val=&quot;2AE93303&quot;/&gt;&lt;wsp:rsid wsp:val=&quot;2C0C6D59&quot;/&gt;&lt;wsp:rsid wsp:val=&quot;2CDF0AFD&quot;/&gt;&lt;wsp:rsid wsp:val=&quot;2D821D81&quot;/&gt;&lt;wsp:rsid wsp:val=&quot;2E063C32&quot;/&gt;&lt;wsp:rsid wsp:val=&quot;34EB7E53&quot;/&gt;&lt;wsp:rsid wsp:val=&quot;3A4060DF&quot;/&gt;&lt;wsp:rsid wsp:val=&quot;3B3D2A8B&quot;/&gt;&lt;wsp:rsid wsp:val=&quot;3D4A76E1&quot;/&gt;&lt;wsp:rsid wsp:val=&quot;3D9221AE&quot;/&gt;&lt;wsp:rsid wsp:val=&quot;3E304B29&quot;/&gt;&lt;wsp:rsid wsp:val=&quot;3E78202C&quot;/&gt;&lt;wsp:rsid wsp:val=&quot;3EC84D62&quot;/&gt;&lt;wsp:rsid wsp:val=&quot;3EE55913&quot;/&gt;&lt;wsp:rsid wsp:val=&quot;3F3D4925&quot;/&gt;&lt;wsp:rsid wsp:val=&quot;3F6961A0&quot;/&gt;&lt;wsp:rsid wsp:val=&quot;3FB157F6&quot;/&gt;&lt;wsp:rsid wsp:val=&quot;3FCC6AD3&quot;/&gt;&lt;wsp:rsid wsp:val=&quot;42825389&quot;/&gt;&lt;wsp:rsid wsp:val=&quot;457128F5&quot;/&gt;&lt;wsp:rsid wsp:val=&quot;46933EA7&quot;/&gt;&lt;wsp:rsid wsp:val=&quot;47D26740&quot;/&gt;&lt;wsp:rsid wsp:val=&quot;513E2E2A&quot;/&gt;&lt;wsp:rsid wsp:val=&quot;51932FAD&quot;/&gt;&lt;wsp:rsid wsp:val=&quot;55560EC1&quot;/&gt;&lt;wsp:rsid wsp:val=&quot;5B3062C7&quot;/&gt;&lt;wsp:rsid wsp:val=&quot;5CF74D38&quot;/&gt;&lt;wsp:rsid wsp:val=&quot;5DCB28D2&quot;/&gt;&lt;wsp:rsid wsp:val=&quot;5EB37BB1&quot;/&gt;&lt;wsp:rsid wsp:val=&quot;5EC155FD&quot;/&gt;&lt;wsp:rsid wsp:val=&quot;5FDB9CA8&quot;/&gt;&lt;wsp:rsid wsp:val=&quot;606474A1&quot;/&gt;&lt;wsp:rsid wsp:val=&quot;65D00915&quot;/&gt;&lt;wsp:rsid wsp:val=&quot;68D573F4&quot;/&gt;&lt;wsp:rsid wsp:val=&quot;697C62E0&quot;/&gt;&lt;wsp:rsid wsp:val=&quot;69F148BD&quot;/&gt;&lt;wsp:rsid wsp:val=&quot;69FDFC58&quot;/&gt;&lt;wsp:rsid wsp:val=&quot;6A222CC8&quot;/&gt;&lt;wsp:rsid wsp:val=&quot;6A51249D&quot;/&gt;&lt;wsp:rsid wsp:val=&quot;6B780F07&quot;/&gt;&lt;wsp:rsid wsp:val=&quot;6EA62E6C&quot;/&gt;&lt;wsp:rsid wsp:val=&quot;705A19BC&quot;/&gt;&lt;wsp:rsid wsp:val=&quot;73E21120&quot;/&gt;&lt;wsp:rsid wsp:val=&quot;74257F85&quot;/&gt;&lt;wsp:rsid wsp:val=&quot;7496678D&quot;/&gt;&lt;wsp:rsid wsp:val=&quot;75A25672&quot;/&gt;&lt;wsp:rsid wsp:val=&quot;75E63744&quot;/&gt;&lt;wsp:rsid wsp:val=&quot;77D93560&quot;/&gt;&lt;wsp:rsid wsp:val=&quot;78FE2B52&quot;/&gt;&lt;wsp:rsid wsp:val=&quot;7AF35A5A&quot;/&gt;&lt;wsp:rsid wsp:val=&quot;7C014509&quot;/&gt;&lt;wsp:rsid wsp:val=&quot;7CAA7279&quot;/&gt;&lt;wsp:rsid wsp:val=&quot;7CCC4AF5&quot;/&gt;&lt;wsp:rsid wsp:val=&quot;7F127358&quot;/&gt;&lt;wsp:rsid wsp:val=&quot;EF478A52&quot;/&gt;&lt;/wsp:rsids&gt;&lt;/w:docPr&gt;&lt;w:body&gt;&lt;wx:sect&gt;&lt;w:p wsp:rsidR=&quot;00000000&quot; wsp:rsidRDefault=&quot;00095CB5&quot; wsp:rsidP=&quot;00095CB5&quot;&gt;&lt;m:oMathPara&gt;&lt;m:oMath&gt;&lt;m:r&gt;&lt;aml:annotation aml:id=&quot;0&quot; w:type=&quot;Word.Insertion&quot; aml:author=&quot;yu Chen&quot; aml:createdate=&quot;2022-09-08T10:56:00Z&quot;&gt;&lt;aml:content&gt;&lt;w:rPr&gt;&lt;w:rFonts w:ascii=&quot;Cambria Math&quot; w:h-ansi=&quot;Cambria Math&quot; w:hint=&quot;fareast&quot;/&gt;&lt;wx:font wx:val=&quot;Cambria Math&quot;/&gt;&lt;w:i/&gt;&lt;w:color w:val=&quot;000000&quot;/&gt;&lt;w:sz-cs w:val=&quot;21&quot;/&gt;&lt;/w:rPr&gt;&lt;m:t&gt;r&lt;/m:t&gt;&lt;/aml:content&gt;&lt;/aml:annotation&gt;&lt;/m:r&gt;&lt;m:r&gt;&lt;aml:annotation aml:id=&quot;1&quot; w:type=&quot;Word.Insertion&quot; aml:author=&quot;yu Chen&quot; aml:createdate=&quot;2022-09-08T10:56:00Z&quot;&gt;&lt;aml:content&gt;&lt;m:rPr&gt;&lt;m:sty m:val=&quot;p&quot;/&gt;&lt;/m:rPr&gt;&lt;w:rPr&gt;&lt;w:rFonts w:ascii=&quot;Cambria Math&quot; w:h-ansi=&quot;Cambria Math&quot; w:hint=&quot;fareast&quot;/&gt;&lt;wx:font wx:val=&quot;Cambria Math&quot;/&gt;&lt;w:color w:val=&quot;000000&quot;/&gt;&lt;w:sz-cs w:val=&quot;21&quot;/&gt;&lt;/w:rPr&gt;&lt;m:t&gt;=&lt;/m:t&gt;&lt;/aml:content&gt;&lt;/aml:annotation&gt;&lt;/m:r&gt;&lt;m:f&gt;&lt;m:fPr&gt;&lt;m:ctrlPr&gt;&lt;aml:annotation aml:id=&quot;2&quot; w:type=&quot;Word.Insertion&quot; aml:author=&quot;yu Chen&quot; aml:createdate=&quot;2022-09-08T10:56:00Z&quot;&gt;&lt;aml:content&gt;&lt;w:rPr&gt;&lt;w:rFonts w:ascii=&quot;Cambria Math&quot; w:h-ansi=&quot;Cambria Math&quot;/&gt;&lt;wx:font wx:val=&quot;Cambria Math&quot;/&gt;&lt;w:color w:val=&quot;000000&quot;/&gt;&lt;w:sz-cs w:val=&quot;21&quot;/&gt;&lt;/w:rPr&gt;&lt;/aml:content&gt;&lt;/aml:annotation&gt;&lt;/m:ctrlPr&gt;&lt;/m:fPr&gt;&lt;m:num&gt;&lt;m:sSub&gt;&lt;m:sSubPr&gt;&lt;m:ctrlPr&gt;&lt;aml:annotation aml:id=&quot;3&quot; w:type=&quot;Word.Insertion&quot; aml:author=&quot;yu Chen&quot; aml:createdate=&quot;2022-09-08T10:56:00Z&quot;&gt;&lt;aml:content&gt;&lt;w:rPr&gt;&lt;w:rFonts w:ascii=&quot;Cambria Math&quot; w:h-ansi=&quot;Cambria Math&quot;/&gt;&lt;wx:font wx:val=&quot;Cambria Math&quot;/&gt;&lt;w:color w:val=&quot;000000&quot;/&gt;&lt;w:sz-cs w:val=&quot;21&quot;/&gt;&lt;/w:rPr&gt;&lt;/aml:content&gt;&lt;/aml:annotation&gt;&lt;/m:ctrlPr&gt;&lt;/m:sSubPr&gt;&lt;m:e&gt;&lt;m:r&gt;&lt;aml:annotation aml:id=&quot;4&quot; w:type=&quot;Word.Insertion&quot; aml:author=&quot;yu Chen&quot; aml:createdate=&quot;2022-09-08T10:56:00Z&quot;&gt;&lt;aml:content&gt;&lt;w:rPr&gt;&lt;w:rFonts w:ascii=&quot;Cambria Math&quot; w:h-ansi=&quot;Cambria Math&quot;/&gt;&lt;wx:font wx:val=&quot;Cambria Math&quot;/&gt;&lt;w:i/&gt;&lt;w:color w:val=&quot;000000&quot;/&gt;&lt;w:sz-cs w:val=&quot;21&quot;/&gt;&lt;/w:rPr&gt;&lt;m:t&gt;E&lt;/m:t&gt;&lt;/aml:content&gt;&lt;/aml:annotation&gt;&lt;/m:r&gt;&lt;/m:e&gt;&lt;m:sub&gt;&lt;m:r&gt;&lt;aml:annotation aml:id=&quot;5&quot; w:type=&quot;Word.Insertion&quot; aml:author=&quot;yu Chen&quot; aml:createdate=&quot;2022-09-08T10:56:00Z&quot;&gt;&lt;aml:content&gt;&lt;w:rPr&gt;&lt;w:rFonts w:ascii=&quot;Cambria Math&quot; w:h-ansi=&quot;Cambria Math&quot;/&gt;&lt;wx:font wx:val=&quot;Cambria Math&quot;/&gt;&lt;w:i/&gt;&lt;w:color w:val=&quot;000000&quot;/&gt;&lt;w:sz-cs w:val=&quot;21&quot;/&gt;&lt;/w:rPr&gt;&lt;m:t&gt;i&lt;/m:t&gt;&lt;/aml:content&gt;&lt;/aml:annotation&gt;&lt;/m:r&gt;&lt;/m:sub&gt;&lt;/m:sSub&gt;&lt;m:r&gt;&lt;aml:annotation aml:id=&quot;6&quot; w:type=&quot;Word.Insertion&quot; aml:author=&quot;yu Chen&quot; aml:createdate=&quot;2022-09-08T10:56:00Z&quot;&gt;&lt;aml:content&gt;&lt;m:rPr&gt;&lt;m:sty m:val=&quot;p&quot;/&gt;&lt;/m:rPr&gt;&lt;w:rPr&gt;&lt;w:rFonts w:ascii=&quot;Cambria Math&quot; w:h-ansi=&quot;Cambria Math&quot;/&gt;&lt;wx:font wx:val=&quot;Cambria Math&quot;/&gt;&lt;w:color w:val=&quot;000000&quot;/&gt;&lt;w:sz-cs w:val=&quot;21&quot;/&gt;&lt;/w:rPr&gt;&lt;m:t&gt;-&lt;/m:t&gt;&lt;/aml:content&gt;&lt;/aml:annotation&gt;&lt;/m:r&gt;&lt;m:sSub&gt;&lt;m:sSubPr&gt;&lt;m:ctrlPr&gt;&lt;aml:annotation aml:id=&quot;7&quot; w:type=&quot;Word.Insertion&quot; aml:author=&quot;yu Chen&quot; aml:createdate=&quot;2022-09-08T10:56:00Z&quot;&gt;&lt;aml:content&gt;&lt;w:rPr&gt;&lt;w:rFonts w:ascii=&quot;Cambria Math&quot; w:h-ansi=&quot;Cambria Math&quot;/&gt;&lt;wx:font wx:val=&quot;Cambria Math&quot;/&gt;&lt;w:color w:val=&quot;000000&quot;/&gt;&lt;w:sz-cs w:val=&quot;21&quot;/&gt;&lt;/w:rPr&gt;&lt;/aml:content&gt;&lt;/aml:annotation&gt;&lt;/m:ctrlPr&gt;&lt;/m:sSubPr&gt;&lt;m:e&gt;&lt;m:r&gt;&lt;aml:annotation aml:id=&quot;8&quot; w:type=&quot;Word.Insertion&quot; aml:author=&quot;yu Chen&quot; aml:createdate=&quot;2022-09-08T10:56:00Z&quot;&gt;&lt;aml:content&gt;&lt;w:rPr&gt;&lt;w:rFonts w:ascii=&quot;Cambria Math&quot; w:h-ansi=&quot;Cambria Math&quot;/&gt;&lt;wx:font wx:val=&quot;Cambria Math&quot;/&gt;&lt;w:i/&gt;&lt;w:color w:val=&quot;000000&quot;/&gt;&lt;w:sz-cs w:val=&quot;21&quot;/&gt;&lt;/w:rPr&gt;&lt;m:t&gt;E&lt;/m:t&gt;&lt;/aml:content&gt;&lt;/aml:annotation&gt;&lt;/m:r&gt;&lt;/m:e&gt;&lt;m:sub&gt;&lt;m:r&gt;&lt;aml:annotation aml:id=&quot;9&quot; w:type=&quot;Word.Insertion&quot; aml:author=&quot;yu Chen&quot; aml:createdate=&quot;2022-09-08T10:56:00Z&quot;&gt;&lt;aml:content&gt;&lt;w:rPr&gt;&lt;w:rFonts w:ascii=&quot;Cambria Math&quot; w:h-ansi=&quot;Cambria Math&quot;/&gt;&lt;wx:font wx:val=&quot;Cambria Math&quot;/&gt;&lt;w:i/&gt;&lt;w:color w:val=&quot;000000&quot;/&gt;&lt;w:sz-cs w:val=&quot;21&quot;/&gt;&lt;/w:rPr&gt;&lt;m:t&gt;j&lt;/m:t&gt;&lt;/aml:content&gt;&lt;/aml:annotation&gt;&lt;/m:r&gt;&lt;/m:sub&gt;&lt;/m:sSub&gt;&lt;/m:num&gt;&lt;m:den&gt;&lt;m:sSub&gt;&lt;m:sSubPr&gt;&lt;m:ctrlPr&gt;&lt;aml:annotation aml:id=&quot;10&quot; w:type=&quot;Word.Insertion&quot; aml:author=&quot;yu Chen&quot; aml:createdate=&quot;2022-09-08T10:56:00Z&quot;&gt;&lt;aml:content&gt;&lt;w:rPr&gt;&lt;w:rFonts w:ascii=&quot;Cambria Math&quot; w:h-ansi=&quot;Cambria Math&quot;/&gt;&lt;wx:font wx:val=&quot;Cambria Math&quot;/&gt;&lt;w:color w:val=&quot;000000&quot;/&gt;&lt;w:sz-cs w:val=&quot;21&quot;/&gt;&lt;/w:rPr&gt;&lt;/aml:content&gt;&lt;/aml:annotation&gt;&lt;/m:ctrlPr&gt;&lt;/m:sSubPr&gt;&lt;m:e&gt;&lt;m:r&gt;&lt;aml:annotation aml:id=&quot;11&quot; w:type=&quot;Word.Insertion&quot; aml:author=&quot;yu Chen&quot; aml:createdate=&quot;2022-09-08T10:56:00Z&quot;&gt;&lt;aml:content&gt;&lt;w:rPr&gt;&lt;w:rFonts w:ascii=&quot;Cambria Math&quot; w:h-ansi=&quot;Cambria Math&quot;/&gt;&lt;wx:font wx:val=&quot;Cambria Math&quot;/&gt;&lt;w:i/&gt;&lt;w:color w:val=&quot;000000&quot;/&gt;&lt;w:sz-cs w:val=&quot;21&quot;/&gt;&lt;/w:rPr&gt;&lt;m:t&gt;E&lt;/m:t&gt;&lt;/aml:content&gt;&lt;/aml:annotation&gt;&lt;/m:r&gt;&lt;/m:e&gt;&lt;m:sub&gt;&lt;m:r&gt;&lt;aml:annotation aml:id=&quot;12&quot; w:type=&quot;Word.Insertion&quot; aml:author=&quot;yu Chen&quot; aml:createdate=&quot;2022-09-08T10:56:00Z&quot;&gt;&lt;aml:content&gt;&lt;w:rPr&gt;&lt;w:rFonts w:ascii=&quot;Cambria Math&quot; w:h-ansi=&quot;Cambria Math&quot;/&gt;&lt;wx:font wx:val=&quot;Cambria Math&quot;/&gt;&lt;w:i/&gt;&lt;w:color w:val=&quot;000000&quot;/&gt;&lt;w:sz-cs w:val=&quot;21&quot;/&gt;&lt;/w:rPr&gt;&lt;m:t&gt;j&lt;/m:t&gt;&lt;/aml:content&gt;&lt;/aml:annotation&gt;&lt;/m:r&gt;&lt;/m:sub&gt;&lt;/m:sSub&gt;&lt;/m:den&gt;&lt;/m:f&gt;&lt;m:r&gt;&lt;aml:annotation aml:id=&quot;13&quot; w:type=&quot;Word.Insertion&quot; aml:author=&quot;yu Chen&quot; aml:createdate=&quot;2022-09-08T10:56:00Z&quot;&gt;&lt;aml:content&gt;&lt;m:rPr&gt;&lt;m:sty m:val=&quot;p&quot;/&gt;&lt;/m:rPr&gt;&lt;w:rPr&gt;&lt;w:rFonts w:ascii=&quot;Cambria Math&quot; w:h-ansi=&quot;Cambria Math&quot; w:hint=&quot;fareast&quot;/&gt;&lt;wx:font wx:val=&quot;宋体&quot;/&gt;&lt;w:color w:val=&quot;000000&quot;/&gt;&lt;w:sz-cs w:val=&quot;21&quot;/&gt;&lt;/w:rPr&gt;&lt;m:t&gt;×&lt;/m:t&gt;&lt;/aml:content&gt;&lt;/aml:annotation&gt;&lt;/m:r&gt;&lt;m:r&gt;&lt;aml:annotation aml:id=&quot;14&quot; w:type=&quot;Word.Insertion&quot; aml:author=&quot;yu Chen&quot; aml:createdate=&quot;2022-09-08T10:56:00Z&quot;&gt;&lt;aml:content&gt;&lt;m:rPr&gt;&lt;m:sty m:val=&quot;p&quot;/&gt;&lt;/m:rPr&gt;&lt;w:rPr&gt;&lt;w:rFonts w:ascii=&quot;Cambria Math&quot; w:h-ansi=&quot;Cambria Math&quot;/&gt;&lt;wx:font wx:val=&quot;Cambria Math&quot;/&gt;&lt;w:color w:val=&quot;000000&quot;/&gt;&lt;w:sz-cs w:val=&quot;21&quot;/&gt;&lt;/w:rPr&gt;&lt;m:t&gt;100&lt;/m:t&gt;&lt;/aml:content&gt;&lt;/aml:annotation&gt;&lt;/m:r&gt;&lt;m:r&gt;&lt;aml:annotation aml:id=&quot;15&quot; w:type=&quot;Word.Insertion&quot; aml:author=&quot;yu Chen&quot; aml:createdate=&quot;2022-09-08T10:56:00Z&quot;&gt;&lt;aml:content&gt;&lt;m:rPr&gt;&lt;m:sty m:val=&quot;p&quot;/&gt;&lt;/m:rPr&gt;&lt;w:rPr&gt;&lt;w:rFonts w:ascii=&quot;Cambria Math&quot; w:h-ansi=&quot;Cambria Math&quot; w:hint=&quot;fareast&quot;/&gt;&lt;wx:font wx:val=&quot;Cambria Math&quot;/&gt;&lt;w:color w:val=&quot;000000&quot;/&gt;&lt;w:sz-cs w:val=&quot;21&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8" chromakey="#FFFFFF" o:title=""/>
                  <o:lock v:ext="edit" aspectratio="t"/>
                  <w10:wrap type="none"/>
                  <w10:anchorlock/>
                </v:shape>
              </w:pict>
            </w:r>
            <w:r>
              <w:rPr>
                <w:color w:val="auto"/>
                <w:position w:val="-29"/>
              </w:rPr>
              <w:instrText xml:space="preserve"> </w:instrText>
            </w:r>
            <w:r>
              <w:rPr>
                <w:color w:val="auto"/>
                <w:position w:val="-29"/>
              </w:rPr>
              <w:fldChar w:fldCharType="separate"/>
            </w:r>
            <w:r>
              <w:rPr>
                <w:color w:val="auto"/>
                <w:position w:val="-29"/>
              </w:rPr>
              <w:fldChar w:fldCharType="end"/>
            </w:r>
            <w:r>
              <w:rPr>
                <w:rFonts w:hint="eastAsia" w:hAnsi="Cambria Math"/>
                <w:b w:val="0"/>
                <w:i w:val="0"/>
                <w:color w:val="auto"/>
                <w:szCs w:val="21"/>
                <w:lang w:val="en-US" w:eastAsia="zh-CN"/>
              </w:rPr>
              <w:t>r</w:t>
            </w:r>
            <m:oMath>
              <m:r>
                <m:rPr>
                  <m:sty m:val="p"/>
                </m:rPr>
                <w:rPr>
                  <w:rFonts w:ascii="Cambria Math" w:hAnsi="Cambria Math"/>
                  <w:color w:val="auto"/>
                  <w:szCs w:val="21"/>
                </w:rPr>
                <m:t>=</m:t>
              </m:r>
              <m:f>
                <m:fPr>
                  <m:ctrlPr>
                    <w:rPr>
                      <w:rFonts w:ascii="Cambria Math" w:hAnsi="Cambria Math"/>
                      <w:color w:val="auto"/>
                      <w:szCs w:val="21"/>
                    </w:rPr>
                  </m:ctrlPr>
                </m:fPr>
                <m:num>
                  <m:sSub>
                    <m:sSubPr>
                      <m:ctrlPr>
                        <w:rPr>
                          <w:rFonts w:ascii="Cambria Math" w:hAnsi="Cambria Math"/>
                          <w:color w:val="auto"/>
                          <w:szCs w:val="21"/>
                        </w:rPr>
                      </m:ctrlPr>
                    </m:sSubPr>
                    <m:e>
                      <m:r>
                        <m:rPr>
                          <m:sty m:val="p"/>
                        </m:rPr>
                        <w:rPr>
                          <w:rFonts w:ascii="Cambria Math" w:hAnsi="Cambria Math"/>
                          <w:color w:val="auto"/>
                          <w:szCs w:val="21"/>
                        </w:rPr>
                        <m:t>E</m:t>
                      </m:r>
                      <m:ctrlPr>
                        <w:rPr>
                          <w:rFonts w:ascii="Cambria Math" w:hAnsi="Cambria Math"/>
                          <w:color w:val="auto"/>
                          <w:szCs w:val="21"/>
                        </w:rPr>
                      </m:ctrlPr>
                    </m:e>
                    <m:sub>
                      <m:r>
                        <m:rPr>
                          <m:sty m:val="p"/>
                        </m:rPr>
                        <w:rPr>
                          <w:rFonts w:ascii="Cambria Math" w:hAnsi="Cambria Math"/>
                          <w:color w:val="auto"/>
                          <w:szCs w:val="21"/>
                        </w:rPr>
                        <m:t>i</m:t>
                      </m:r>
                      <m:ctrlPr>
                        <w:rPr>
                          <w:rFonts w:ascii="Cambria Math" w:hAnsi="Cambria Math"/>
                          <w:color w:val="auto"/>
                          <w:szCs w:val="21"/>
                        </w:rPr>
                      </m:ctrlPr>
                    </m:sub>
                  </m:sSub>
                  <m:r>
                    <m:rPr>
                      <m:sty m:val="p"/>
                    </m:rPr>
                    <w:rPr>
                      <w:rFonts w:hint="default" w:ascii="Cambria Math" w:hAnsi="Cambria Math"/>
                      <w:color w:val="auto"/>
                      <w:szCs w:val="21"/>
                      <w:lang w:val="en-US" w:eastAsia="zh-CN"/>
                    </w:rPr>
                    <m:t>−</m:t>
                  </m:r>
                  <m:sSub>
                    <m:sSubPr>
                      <m:ctrlPr>
                        <w:rPr>
                          <w:rFonts w:hint="default" w:ascii="Cambria Math" w:hAnsi="Cambria Math"/>
                          <w:color w:val="auto"/>
                          <w:szCs w:val="21"/>
                          <w:lang w:val="en-US" w:eastAsia="zh-CN"/>
                        </w:rPr>
                      </m:ctrlPr>
                    </m:sSubPr>
                    <m:e>
                      <m:r>
                        <m:rPr>
                          <m:sty m:val="p"/>
                        </m:rPr>
                        <w:rPr>
                          <w:rFonts w:hint="default" w:ascii="Cambria Math" w:hAnsi="Cambria Math"/>
                          <w:color w:val="auto"/>
                          <w:szCs w:val="21"/>
                          <w:lang w:val="en-US" w:eastAsia="zh-CN"/>
                        </w:rPr>
                        <m:t>E</m:t>
                      </m:r>
                      <m:ctrlPr>
                        <w:rPr>
                          <w:rFonts w:hint="default" w:ascii="Cambria Math" w:hAnsi="Cambria Math"/>
                          <w:color w:val="auto"/>
                          <w:szCs w:val="21"/>
                          <w:lang w:val="en-US" w:eastAsia="zh-CN"/>
                        </w:rPr>
                      </m:ctrlPr>
                    </m:e>
                    <m:sub>
                      <m:r>
                        <m:rPr>
                          <m:sty m:val="p"/>
                        </m:rPr>
                        <w:rPr>
                          <w:rFonts w:hint="default" w:ascii="Cambria Math" w:hAnsi="Cambria Math"/>
                          <w:color w:val="auto"/>
                          <w:szCs w:val="21"/>
                          <w:lang w:val="en-US" w:eastAsia="zh-CN"/>
                        </w:rPr>
                        <m:t>j</m:t>
                      </m:r>
                      <m:ctrlPr>
                        <w:rPr>
                          <w:rFonts w:hint="default" w:ascii="Cambria Math" w:hAnsi="Cambria Math"/>
                          <w:color w:val="auto"/>
                          <w:szCs w:val="21"/>
                          <w:lang w:val="en-US" w:eastAsia="zh-CN"/>
                        </w:rPr>
                      </m:ctrlPr>
                    </m:sub>
                  </m:sSub>
                  <m:ctrlPr>
                    <w:rPr>
                      <w:rFonts w:ascii="Cambria Math" w:hAnsi="Cambria Math"/>
                      <w:color w:val="auto"/>
                      <w:szCs w:val="21"/>
                    </w:rPr>
                  </m:ctrlPr>
                </m:num>
                <m:den>
                  <m:sSub>
                    <m:sSubPr>
                      <m:ctrlPr>
                        <w:rPr>
                          <w:rFonts w:hint="default" w:ascii="Cambria Math" w:hAnsi="Cambria Math"/>
                          <w:color w:val="auto"/>
                          <w:szCs w:val="21"/>
                          <w:lang w:val="en-US" w:eastAsia="zh-CN"/>
                        </w:rPr>
                      </m:ctrlPr>
                    </m:sSubPr>
                    <m:e>
                      <m:r>
                        <m:rPr>
                          <m:sty m:val="p"/>
                        </m:rPr>
                        <w:rPr>
                          <w:rFonts w:hint="default" w:ascii="Cambria Math" w:hAnsi="Cambria Math"/>
                          <w:color w:val="auto"/>
                          <w:szCs w:val="21"/>
                          <w:lang w:val="en-US" w:eastAsia="zh-CN"/>
                        </w:rPr>
                        <m:t>E</m:t>
                      </m:r>
                      <m:ctrlPr>
                        <w:rPr>
                          <w:rFonts w:hint="default" w:ascii="Cambria Math" w:hAnsi="Cambria Math"/>
                          <w:color w:val="auto"/>
                          <w:szCs w:val="21"/>
                          <w:lang w:val="en-US" w:eastAsia="zh-CN"/>
                        </w:rPr>
                      </m:ctrlPr>
                    </m:e>
                    <m:sub>
                      <m:r>
                        <m:rPr>
                          <m:sty m:val="p"/>
                        </m:rPr>
                        <w:rPr>
                          <w:rFonts w:hint="default" w:ascii="Cambria Math" w:hAnsi="Cambria Math"/>
                          <w:color w:val="auto"/>
                          <w:szCs w:val="21"/>
                          <w:lang w:val="en-US" w:eastAsia="zh-CN"/>
                        </w:rPr>
                        <m:t>j</m:t>
                      </m:r>
                      <m:ctrlPr>
                        <w:rPr>
                          <w:rFonts w:hint="default" w:ascii="Cambria Math" w:hAnsi="Cambria Math"/>
                          <w:color w:val="auto"/>
                          <w:szCs w:val="21"/>
                          <w:lang w:val="en-US" w:eastAsia="zh-CN"/>
                        </w:rPr>
                      </m:ctrlPr>
                    </m:sub>
                  </m:sSub>
                  <m:ctrlPr>
                    <w:rPr>
                      <w:rFonts w:ascii="Cambria Math" w:hAnsi="Cambria Math"/>
                      <w:color w:val="auto"/>
                      <w:szCs w:val="21"/>
                    </w:rPr>
                  </m:ctrlPr>
                </m:den>
              </m:f>
              <m:r>
                <m:rPr>
                  <m:sty m:val="p"/>
                </m:rPr>
                <w:rPr>
                  <w:rFonts w:ascii="Cambria Math" w:hAnsi="Cambria Math"/>
                  <w:color w:val="auto"/>
                  <w:szCs w:val="21"/>
                </w:rPr>
                <m:t>×</m:t>
              </m:r>
              <m:r>
                <m:rPr>
                  <m:sty m:val="p"/>
                </m:rPr>
                <w:rPr>
                  <w:rFonts w:hint="default" w:ascii="Cambria Math" w:hAnsi="Cambria Math"/>
                  <w:color w:val="auto"/>
                  <w:szCs w:val="21"/>
                  <w:lang w:val="en-US" w:eastAsia="zh-CN"/>
                </w:rPr>
                <m:t>100%</m:t>
              </m:r>
              <m:r>
                <m:rPr>
                  <m:sty m:val="p"/>
                </m:rPr>
                <w:rPr>
                  <w:rFonts w:ascii="Cambria Math" w:hAnsi="Cambria Math"/>
                  <w:color w:val="auto"/>
                  <w:szCs w:val="21"/>
                </w:rPr>
                <m:t xml:space="preserve"> </m:t>
              </m:r>
            </m:oMath>
          </w:p>
          <w:p>
            <w:pPr>
              <w:autoSpaceDE w:val="0"/>
              <w:autoSpaceDN w:val="0"/>
              <w:snapToGrid w:val="0"/>
              <w:ind w:firstLine="420" w:firstLineChars="200"/>
              <w:rPr>
                <w:color w:val="auto"/>
                <w:szCs w:val="21"/>
              </w:rPr>
            </w:pPr>
            <w:r>
              <w:rPr>
                <w:color w:val="auto"/>
                <w:szCs w:val="21"/>
              </w:rPr>
              <w:t>式中：</w:t>
            </w:r>
          </w:p>
          <w:p>
            <w:pPr>
              <w:autoSpaceDE w:val="0"/>
              <w:autoSpaceDN w:val="0"/>
              <w:snapToGrid w:val="0"/>
              <w:ind w:firstLine="420"/>
              <w:rPr>
                <w:color w:val="auto"/>
                <w:szCs w:val="21"/>
              </w:rPr>
            </w:pPr>
            <w:r>
              <w:rPr>
                <w:color w:val="auto"/>
                <w:szCs w:val="21"/>
              </w:rPr>
              <w:t>r</w:t>
            </w:r>
            <w:r>
              <w:rPr>
                <w:color w:val="auto"/>
                <w:szCs w:val="21"/>
              </w:rPr>
              <w:fldChar w:fldCharType="begin"/>
            </w:r>
            <w:r>
              <w:rPr>
                <w:color w:val="auto"/>
                <w:szCs w:val="21"/>
              </w:rPr>
              <w:instrText xml:space="preserve"> QUOTE </w:instrText>
            </w:r>
            <w:r>
              <w:rPr>
                <w:rFonts w:hint="eastAsia" w:ascii="Cambria Math" w:hAnsi="Cambria Math"/>
                <w:color w:val="auto"/>
                <w:szCs w:val="21"/>
              </w:rPr>
              <w:instrText xml:space="preserve">𝜑</w:instrText>
            </w:r>
            <w:r>
              <w:rPr>
                <w:color w:val="auto"/>
                <w:szCs w:val="21"/>
              </w:rPr>
              <w:instrText xml:space="preserve"> </w:instrText>
            </w:r>
            <w:r>
              <w:rPr>
                <w:color w:val="auto"/>
                <w:szCs w:val="21"/>
              </w:rPr>
              <w:fldChar w:fldCharType="separate"/>
            </w:r>
            <w:r>
              <w:rPr>
                <w:color w:val="auto"/>
                <w:szCs w:val="21"/>
              </w:rPr>
              <w:fldChar w:fldCharType="end"/>
            </w:r>
            <w:r>
              <w:rPr>
                <w:color w:val="auto"/>
                <w:szCs w:val="21"/>
              </w:rPr>
              <w:t>——可再生能源利用增长率；</w:t>
            </w:r>
          </w:p>
          <w:p>
            <w:pPr>
              <w:autoSpaceDE w:val="0"/>
              <w:autoSpaceDN w:val="0"/>
              <w:snapToGrid w:val="0"/>
              <w:ind w:firstLine="420"/>
              <w:rPr>
                <w:color w:val="auto"/>
                <w:szCs w:val="21"/>
              </w:rPr>
            </w:pPr>
            <w:r>
              <w:rPr>
                <w:color w:val="auto"/>
                <w:szCs w:val="21"/>
              </w:rPr>
              <w:t>E</w:t>
            </w:r>
            <w:r>
              <w:rPr>
                <w:color w:val="auto"/>
                <w:szCs w:val="21"/>
                <w:vertAlign w:val="subscript"/>
              </w:rPr>
              <w:t>i</w:t>
            </w:r>
            <w:r>
              <w:rPr>
                <w:color w:val="auto"/>
                <w:szCs w:val="21"/>
              </w:rPr>
              <w:t>——年度可再生能源利用总量，单位为吨标准煤(tce)；</w:t>
            </w:r>
          </w:p>
          <w:p>
            <w:pPr>
              <w:ind w:firstLine="420" w:firstLineChars="200"/>
              <w:jc w:val="left"/>
              <w:rPr>
                <w:color w:val="auto"/>
                <w:szCs w:val="21"/>
              </w:rPr>
            </w:pPr>
            <w:r>
              <w:rPr>
                <w:color w:val="auto"/>
                <w:szCs w:val="21"/>
              </w:rPr>
              <w:t>E</w:t>
            </w:r>
            <w:r>
              <w:rPr>
                <w:color w:val="auto"/>
                <w:szCs w:val="21"/>
                <w:vertAlign w:val="subscript"/>
              </w:rPr>
              <w:t>j</w:t>
            </w:r>
            <w:r>
              <w:rPr>
                <w:color w:val="auto"/>
                <w:szCs w:val="21"/>
              </w:rPr>
              <w:t>——上一年度可再生能源利用总量，单位为吨标准煤(tce)。</w:t>
            </w:r>
          </w:p>
        </w:tc>
        <w:tc>
          <w:tcPr>
            <w:tcW w:w="1119" w:type="dxa"/>
            <w:noWrap w:val="0"/>
            <w:vAlign w:val="center"/>
          </w:tcPr>
          <w:p>
            <w:pPr>
              <w:jc w:val="center"/>
              <w:rPr>
                <w:color w:val="auto"/>
                <w:szCs w:val="21"/>
              </w:rPr>
            </w:pPr>
            <w:r>
              <w:rPr>
                <w:color w:val="auto"/>
                <w:szCs w:val="21"/>
              </w:rPr>
              <w:t>＞0</w:t>
            </w:r>
          </w:p>
        </w:tc>
        <w:tc>
          <w:tcPr>
            <w:tcW w:w="1154" w:type="dxa"/>
            <w:noWrap w:val="0"/>
            <w:vAlign w:val="center"/>
          </w:tcPr>
          <w:p>
            <w:pPr>
              <w:jc w:val="center"/>
              <w:rPr>
                <w:color w:val="auto"/>
                <w:szCs w:val="21"/>
              </w:rPr>
            </w:pPr>
            <w:r>
              <w:rPr>
                <w:color w:val="auto"/>
                <w:szCs w:val="21"/>
              </w:rPr>
              <w:t>≥2%</w:t>
            </w:r>
          </w:p>
        </w:tc>
        <w:tc>
          <w:tcPr>
            <w:tcW w:w="1154" w:type="dxa"/>
            <w:noWrap w:val="0"/>
            <w:vAlign w:val="center"/>
          </w:tcPr>
          <w:p>
            <w:pPr>
              <w:jc w:val="center"/>
              <w:rPr>
                <w:color w:val="auto"/>
                <w:szCs w:val="21"/>
              </w:rPr>
            </w:pPr>
            <w:r>
              <w:rPr>
                <w:color w:val="auto"/>
                <w:szCs w:val="21"/>
              </w:rPr>
              <w:t>≥5%</w:t>
            </w:r>
          </w:p>
        </w:tc>
        <w:tc>
          <w:tcPr>
            <w:tcW w:w="865" w:type="dxa"/>
            <w:noWrap w:val="0"/>
            <w:vAlign w:val="center"/>
          </w:tcPr>
          <w:p>
            <w:pPr>
              <w:jc w:val="center"/>
              <w:rPr>
                <w:color w:val="auto"/>
                <w:szCs w:val="21"/>
              </w:rPr>
            </w:pPr>
            <w:r>
              <w:rPr>
                <w:rFonts w:hint="eastAsia"/>
                <w:color w:val="auto"/>
                <w:szCs w:val="21"/>
              </w:rPr>
              <w:t>5</w:t>
            </w:r>
          </w:p>
        </w:tc>
        <w:tc>
          <w:tcPr>
            <w:tcW w:w="86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spacing w:before="156" w:beforeLines="50"/>
              <w:jc w:val="center"/>
              <w:rPr>
                <w:color w:val="auto"/>
                <w:szCs w:val="21"/>
              </w:rPr>
            </w:pPr>
            <w:r>
              <w:rPr>
                <w:color w:val="auto"/>
                <w:szCs w:val="21"/>
              </w:rPr>
              <w:t>12</w:t>
            </w:r>
          </w:p>
        </w:tc>
        <w:tc>
          <w:tcPr>
            <w:tcW w:w="1605" w:type="dxa"/>
            <w:noWrap w:val="0"/>
            <w:vAlign w:val="center"/>
          </w:tcPr>
          <w:p>
            <w:pPr>
              <w:spacing w:before="156" w:beforeLines="50"/>
              <w:jc w:val="center"/>
              <w:rPr>
                <w:color w:val="auto"/>
                <w:szCs w:val="21"/>
              </w:rPr>
            </w:pPr>
            <w:r>
              <w:rPr>
                <w:color w:val="auto"/>
                <w:szCs w:val="21"/>
              </w:rPr>
              <w:t>鼓励类装备占比</w:t>
            </w:r>
          </w:p>
        </w:tc>
        <w:tc>
          <w:tcPr>
            <w:tcW w:w="6954" w:type="dxa"/>
            <w:noWrap w:val="0"/>
            <w:vAlign w:val="center"/>
          </w:tcPr>
          <w:p>
            <w:pPr>
              <w:widowControl/>
              <w:spacing w:before="156" w:beforeLines="50"/>
              <w:rPr>
                <w:color w:val="auto"/>
                <w:szCs w:val="21"/>
              </w:rPr>
            </w:pPr>
            <w:r>
              <w:rPr>
                <w:color w:val="auto"/>
                <w:szCs w:val="21"/>
              </w:rPr>
              <w:t>企业主体装备中符合鼓励类生产装备（台/套)的产能数占总产能的百分比。</w:t>
            </w:r>
          </w:p>
          <w:p>
            <w:pPr>
              <w:widowControl/>
              <w:spacing w:after="156" w:afterLines="50"/>
              <w:rPr>
                <w:color w:val="auto"/>
                <w:szCs w:val="21"/>
              </w:rPr>
            </w:pPr>
            <w:r>
              <w:rPr>
                <w:color w:val="auto"/>
                <w:szCs w:val="21"/>
              </w:rPr>
              <w:t>鼓励类装备类型参考《</w:t>
            </w:r>
            <w:r>
              <w:rPr>
                <w:rFonts w:hint="eastAsia"/>
                <w:color w:val="auto"/>
                <w:szCs w:val="21"/>
              </w:rPr>
              <w:t>产业结构调整指导目录（2024年本）</w:t>
            </w:r>
            <w:r>
              <w:rPr>
                <w:color w:val="auto"/>
                <w:szCs w:val="21"/>
              </w:rPr>
              <w:t>》。</w:t>
            </w:r>
          </w:p>
        </w:tc>
        <w:tc>
          <w:tcPr>
            <w:tcW w:w="1119" w:type="dxa"/>
            <w:noWrap w:val="0"/>
            <w:vAlign w:val="center"/>
          </w:tcPr>
          <w:p>
            <w:pPr>
              <w:spacing w:before="156" w:beforeLines="50"/>
              <w:jc w:val="center"/>
              <w:rPr>
                <w:b/>
                <w:bCs/>
                <w:color w:val="auto"/>
                <w:szCs w:val="21"/>
              </w:rPr>
            </w:pPr>
            <w:r>
              <w:rPr>
                <w:color w:val="auto"/>
                <w:szCs w:val="21"/>
              </w:rPr>
              <w:t>≥50%</w:t>
            </w:r>
          </w:p>
        </w:tc>
        <w:tc>
          <w:tcPr>
            <w:tcW w:w="1154" w:type="dxa"/>
            <w:noWrap w:val="0"/>
            <w:vAlign w:val="center"/>
          </w:tcPr>
          <w:p>
            <w:pPr>
              <w:spacing w:before="156" w:beforeLines="50"/>
              <w:jc w:val="center"/>
              <w:rPr>
                <w:b/>
                <w:bCs/>
                <w:color w:val="auto"/>
                <w:szCs w:val="21"/>
              </w:rPr>
            </w:pPr>
            <w:r>
              <w:rPr>
                <w:color w:val="auto"/>
                <w:szCs w:val="21"/>
              </w:rPr>
              <w:t>≥70%</w:t>
            </w:r>
          </w:p>
        </w:tc>
        <w:tc>
          <w:tcPr>
            <w:tcW w:w="1154" w:type="dxa"/>
            <w:noWrap w:val="0"/>
            <w:vAlign w:val="center"/>
          </w:tcPr>
          <w:p>
            <w:pPr>
              <w:spacing w:before="156" w:beforeLines="50"/>
              <w:jc w:val="center"/>
              <w:rPr>
                <w:b/>
                <w:bCs/>
                <w:color w:val="auto"/>
                <w:szCs w:val="21"/>
              </w:rPr>
            </w:pPr>
            <w:r>
              <w:rPr>
                <w:color w:val="auto"/>
                <w:szCs w:val="21"/>
              </w:rPr>
              <w:t>90%</w:t>
            </w:r>
          </w:p>
        </w:tc>
        <w:tc>
          <w:tcPr>
            <w:tcW w:w="865" w:type="dxa"/>
            <w:noWrap w:val="0"/>
            <w:vAlign w:val="center"/>
          </w:tcPr>
          <w:p>
            <w:pPr>
              <w:spacing w:before="156" w:beforeLines="50"/>
              <w:jc w:val="center"/>
              <w:rPr>
                <w:color w:val="auto"/>
                <w:szCs w:val="21"/>
              </w:rPr>
            </w:pPr>
            <w:r>
              <w:rPr>
                <w:rFonts w:hint="eastAsia"/>
                <w:color w:val="auto"/>
                <w:szCs w:val="21"/>
              </w:rPr>
              <w:t>5</w:t>
            </w:r>
          </w:p>
        </w:tc>
        <w:tc>
          <w:tcPr>
            <w:tcW w:w="860" w:type="dxa"/>
            <w:noWrap w:val="0"/>
            <w:vAlign w:val="center"/>
          </w:tcPr>
          <w:p>
            <w:pPr>
              <w:spacing w:before="156"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rPr>
            </w:pPr>
            <w:r>
              <w:rPr>
                <w:color w:val="auto"/>
                <w:szCs w:val="21"/>
              </w:rPr>
              <w:t>13</w:t>
            </w:r>
          </w:p>
        </w:tc>
        <w:tc>
          <w:tcPr>
            <w:tcW w:w="1605" w:type="dxa"/>
            <w:noWrap w:val="0"/>
            <w:vAlign w:val="center"/>
          </w:tcPr>
          <w:p>
            <w:pPr>
              <w:jc w:val="center"/>
              <w:rPr>
                <w:color w:val="auto"/>
                <w:szCs w:val="21"/>
              </w:rPr>
            </w:pPr>
            <w:r>
              <w:rPr>
                <w:color w:val="auto"/>
                <w:szCs w:val="21"/>
              </w:rPr>
              <w:t>通用用能设备能效</w:t>
            </w:r>
          </w:p>
        </w:tc>
        <w:tc>
          <w:tcPr>
            <w:tcW w:w="6954" w:type="dxa"/>
            <w:noWrap w:val="0"/>
            <w:vAlign w:val="center"/>
          </w:tcPr>
          <w:p>
            <w:pPr>
              <w:widowControl/>
              <w:rPr>
                <w:color w:val="auto"/>
                <w:szCs w:val="21"/>
              </w:rPr>
            </w:pPr>
            <w:r>
              <w:rPr>
                <w:color w:val="auto"/>
                <w:szCs w:val="21"/>
              </w:rPr>
              <w:t>通用用能设备满足</w:t>
            </w:r>
            <w:r>
              <w:rPr>
                <w:rFonts w:hint="eastAsia"/>
                <w:color w:val="auto"/>
                <w:szCs w:val="21"/>
              </w:rPr>
              <w:t>《重点用能产品设备能效先进水平、节能水平和准入水平（2024年版）》</w:t>
            </w:r>
            <w:r>
              <w:rPr>
                <w:color w:val="auto"/>
                <w:szCs w:val="21"/>
                <w:highlight w:val="none"/>
              </w:rPr>
              <w:t>中先进/节能/准入水平的比例。</w:t>
            </w:r>
          </w:p>
        </w:tc>
        <w:tc>
          <w:tcPr>
            <w:tcW w:w="1119" w:type="dxa"/>
            <w:noWrap w:val="0"/>
            <w:vAlign w:val="center"/>
          </w:tcPr>
          <w:p>
            <w:pPr>
              <w:jc w:val="center"/>
              <w:rPr>
                <w:color w:val="auto"/>
                <w:szCs w:val="21"/>
              </w:rPr>
            </w:pPr>
            <w:r>
              <w:rPr>
                <w:color w:val="auto"/>
                <w:szCs w:val="21"/>
              </w:rPr>
              <w:t>全部满足准入水平</w:t>
            </w:r>
          </w:p>
        </w:tc>
        <w:tc>
          <w:tcPr>
            <w:tcW w:w="1154" w:type="dxa"/>
            <w:noWrap w:val="0"/>
            <w:vAlign w:val="center"/>
          </w:tcPr>
          <w:p>
            <w:pPr>
              <w:jc w:val="center"/>
              <w:rPr>
                <w:rFonts w:hint="eastAsia"/>
                <w:color w:val="auto"/>
                <w:szCs w:val="21"/>
              </w:rPr>
            </w:pPr>
            <w:r>
              <w:rPr>
                <w:color w:val="auto"/>
                <w:szCs w:val="21"/>
              </w:rPr>
              <w:t>全部满足准入水平，且40%以上满足节能或先进水平</w:t>
            </w:r>
          </w:p>
        </w:tc>
        <w:tc>
          <w:tcPr>
            <w:tcW w:w="1154" w:type="dxa"/>
            <w:noWrap w:val="0"/>
            <w:vAlign w:val="center"/>
          </w:tcPr>
          <w:p>
            <w:pPr>
              <w:jc w:val="center"/>
              <w:rPr>
                <w:rFonts w:hint="eastAsia"/>
                <w:color w:val="auto"/>
                <w:szCs w:val="21"/>
              </w:rPr>
            </w:pPr>
            <w:r>
              <w:rPr>
                <w:color w:val="auto"/>
                <w:szCs w:val="21"/>
              </w:rPr>
              <w:t>全部满足准入水平，且60%以上满足节能或先进水平</w:t>
            </w:r>
          </w:p>
        </w:tc>
        <w:tc>
          <w:tcPr>
            <w:tcW w:w="865" w:type="dxa"/>
            <w:noWrap w:val="0"/>
            <w:vAlign w:val="center"/>
          </w:tcPr>
          <w:p>
            <w:pPr>
              <w:jc w:val="center"/>
              <w:rPr>
                <w:color w:val="auto"/>
                <w:szCs w:val="21"/>
              </w:rPr>
            </w:pPr>
            <w:r>
              <w:rPr>
                <w:color w:val="auto"/>
                <w:szCs w:val="21"/>
              </w:rPr>
              <w:t>5</w:t>
            </w:r>
          </w:p>
        </w:tc>
        <w:tc>
          <w:tcPr>
            <w:tcW w:w="86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rPr>
            </w:pPr>
            <w:r>
              <w:rPr>
                <w:color w:val="auto"/>
                <w:szCs w:val="21"/>
              </w:rPr>
              <w:t>14</w:t>
            </w:r>
          </w:p>
        </w:tc>
        <w:tc>
          <w:tcPr>
            <w:tcW w:w="1605" w:type="dxa"/>
            <w:noWrap w:val="0"/>
            <w:vAlign w:val="center"/>
          </w:tcPr>
          <w:p>
            <w:pPr>
              <w:jc w:val="center"/>
              <w:rPr>
                <w:color w:val="auto"/>
                <w:szCs w:val="21"/>
              </w:rPr>
            </w:pPr>
            <w:r>
              <w:rPr>
                <w:color w:val="auto"/>
                <w:szCs w:val="21"/>
              </w:rPr>
              <w:t>体系认证及信息披露</w:t>
            </w:r>
          </w:p>
        </w:tc>
        <w:tc>
          <w:tcPr>
            <w:tcW w:w="6954" w:type="dxa"/>
            <w:noWrap w:val="0"/>
            <w:vAlign w:val="center"/>
          </w:tcPr>
          <w:p>
            <w:pPr>
              <w:snapToGrid w:val="0"/>
              <w:rPr>
                <w:color w:val="auto"/>
                <w:szCs w:val="21"/>
              </w:rPr>
            </w:pPr>
            <w:r>
              <w:rPr>
                <w:rFonts w:hint="eastAsia" w:ascii="宋体" w:hAnsi="宋体"/>
                <w:color w:val="auto"/>
                <w:szCs w:val="21"/>
              </w:rPr>
              <w:t>□</w:t>
            </w:r>
            <w:r>
              <w:rPr>
                <w:color w:val="auto"/>
                <w:szCs w:val="21"/>
              </w:rPr>
              <w:t>通过质量管理体系第三方认证。</w:t>
            </w:r>
          </w:p>
          <w:p>
            <w:pPr>
              <w:snapToGrid w:val="0"/>
              <w:rPr>
                <w:color w:val="auto"/>
                <w:szCs w:val="21"/>
              </w:rPr>
            </w:pPr>
            <w:r>
              <w:rPr>
                <w:rFonts w:hint="eastAsia" w:ascii="宋体" w:hAnsi="宋体"/>
                <w:color w:val="auto"/>
                <w:szCs w:val="21"/>
              </w:rPr>
              <w:t>□</w:t>
            </w:r>
            <w:r>
              <w:rPr>
                <w:color w:val="auto"/>
                <w:szCs w:val="21"/>
              </w:rPr>
              <w:t>通过职业健康安全管理体系第三方认证。</w:t>
            </w:r>
          </w:p>
          <w:p>
            <w:pPr>
              <w:snapToGrid w:val="0"/>
              <w:rPr>
                <w:color w:val="auto"/>
                <w:szCs w:val="21"/>
              </w:rPr>
            </w:pPr>
            <w:r>
              <w:rPr>
                <w:rFonts w:hint="eastAsia" w:ascii="宋体" w:hAnsi="宋体"/>
                <w:color w:val="auto"/>
                <w:szCs w:val="21"/>
              </w:rPr>
              <w:t>□</w:t>
            </w:r>
            <w:r>
              <w:rPr>
                <w:color w:val="auto"/>
                <w:szCs w:val="21"/>
              </w:rPr>
              <w:t>通过环境管理体系第三方认证。</w:t>
            </w:r>
          </w:p>
          <w:p>
            <w:pPr>
              <w:snapToGrid w:val="0"/>
              <w:rPr>
                <w:color w:val="auto"/>
                <w:szCs w:val="21"/>
              </w:rPr>
            </w:pPr>
            <w:r>
              <w:rPr>
                <w:rFonts w:hint="eastAsia" w:ascii="宋体" w:hAnsi="宋体"/>
                <w:color w:val="auto"/>
                <w:szCs w:val="21"/>
              </w:rPr>
              <w:t>□</w:t>
            </w:r>
            <w:r>
              <w:rPr>
                <w:color w:val="auto"/>
                <w:szCs w:val="21"/>
              </w:rPr>
              <w:t>通过能源管理体系第三方认证。</w:t>
            </w:r>
          </w:p>
          <w:p>
            <w:pPr>
              <w:snapToGrid w:val="0"/>
              <w:rPr>
                <w:color w:val="auto"/>
                <w:szCs w:val="21"/>
              </w:rPr>
            </w:pPr>
            <w:r>
              <w:rPr>
                <w:rFonts w:hint="eastAsia" w:ascii="宋体" w:hAnsi="宋体"/>
                <w:color w:val="auto"/>
                <w:szCs w:val="21"/>
              </w:rPr>
              <w:t>□</w:t>
            </w:r>
            <w:r>
              <w:rPr>
                <w:color w:val="auto"/>
                <w:szCs w:val="21"/>
              </w:rPr>
              <w:t>每年发布社会责任报告，说明履行利益相关方责任的情况，特别是环境社会责任的履行情况，报告公开可获得。</w:t>
            </w:r>
          </w:p>
        </w:tc>
        <w:tc>
          <w:tcPr>
            <w:tcW w:w="3427" w:type="dxa"/>
            <w:gridSpan w:val="3"/>
            <w:noWrap w:val="0"/>
            <w:vAlign w:val="center"/>
          </w:tcPr>
          <w:p>
            <w:pPr>
              <w:jc w:val="center"/>
              <w:rPr>
                <w:color w:val="auto"/>
                <w:szCs w:val="21"/>
              </w:rPr>
            </w:pPr>
            <w:r>
              <w:rPr>
                <w:color w:val="auto"/>
                <w:szCs w:val="21"/>
              </w:rPr>
              <w:t>每满足1项，得1分。</w:t>
            </w:r>
          </w:p>
        </w:tc>
        <w:tc>
          <w:tcPr>
            <w:tcW w:w="865" w:type="dxa"/>
            <w:noWrap w:val="0"/>
            <w:vAlign w:val="center"/>
          </w:tcPr>
          <w:p>
            <w:pPr>
              <w:jc w:val="center"/>
              <w:rPr>
                <w:color w:val="auto"/>
                <w:szCs w:val="21"/>
              </w:rPr>
            </w:pPr>
            <w:r>
              <w:rPr>
                <w:color w:val="auto"/>
                <w:szCs w:val="21"/>
              </w:rPr>
              <w:t>5</w:t>
            </w:r>
          </w:p>
        </w:tc>
        <w:tc>
          <w:tcPr>
            <w:tcW w:w="86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rPr>
            </w:pPr>
            <w:r>
              <w:rPr>
                <w:color w:val="auto"/>
                <w:szCs w:val="21"/>
              </w:rPr>
              <w:t>15</w:t>
            </w:r>
          </w:p>
        </w:tc>
        <w:tc>
          <w:tcPr>
            <w:tcW w:w="1605" w:type="dxa"/>
            <w:noWrap w:val="0"/>
            <w:vAlign w:val="center"/>
          </w:tcPr>
          <w:p>
            <w:pPr>
              <w:jc w:val="center"/>
              <w:rPr>
                <w:color w:val="auto"/>
                <w:szCs w:val="21"/>
              </w:rPr>
            </w:pPr>
            <w:r>
              <w:rPr>
                <w:color w:val="auto"/>
                <w:szCs w:val="21"/>
              </w:rPr>
              <w:t>能源投入</w:t>
            </w:r>
          </w:p>
        </w:tc>
        <w:tc>
          <w:tcPr>
            <w:tcW w:w="6954" w:type="dxa"/>
            <w:noWrap w:val="0"/>
            <w:vAlign w:val="center"/>
          </w:tcPr>
          <w:p>
            <w:pPr>
              <w:snapToGrid w:val="0"/>
              <w:rPr>
                <w:color w:val="auto"/>
                <w:szCs w:val="21"/>
              </w:rPr>
            </w:pPr>
            <w:r>
              <w:rPr>
                <w:rFonts w:hint="eastAsia" w:ascii="宋体" w:hAnsi="宋体"/>
                <w:color w:val="auto"/>
                <w:szCs w:val="21"/>
              </w:rPr>
              <w:t>□</w:t>
            </w:r>
            <w:r>
              <w:rPr>
                <w:color w:val="auto"/>
                <w:szCs w:val="21"/>
              </w:rPr>
              <w:t>建有能源管理中心。</w:t>
            </w:r>
          </w:p>
          <w:p>
            <w:pPr>
              <w:snapToGrid w:val="0"/>
              <w:rPr>
                <w:color w:val="auto"/>
                <w:szCs w:val="21"/>
              </w:rPr>
            </w:pPr>
            <w:r>
              <w:rPr>
                <w:rFonts w:hint="eastAsia" w:ascii="宋体" w:hAnsi="宋体"/>
                <w:color w:val="auto"/>
                <w:szCs w:val="21"/>
              </w:rPr>
              <w:t>□</w:t>
            </w:r>
            <w:r>
              <w:rPr>
                <w:color w:val="auto"/>
                <w:szCs w:val="21"/>
              </w:rPr>
              <w:t>建有厂区光伏电站、智能微电网。</w:t>
            </w:r>
          </w:p>
          <w:p>
            <w:pPr>
              <w:snapToGrid w:val="0"/>
              <w:rPr>
                <w:color w:val="auto"/>
                <w:szCs w:val="21"/>
              </w:rPr>
            </w:pPr>
            <w:r>
              <w:rPr>
                <w:rFonts w:hint="eastAsia" w:ascii="宋体" w:hAnsi="宋体"/>
                <w:color w:val="auto"/>
                <w:szCs w:val="21"/>
              </w:rPr>
              <w:t>□</w:t>
            </w:r>
            <w:r>
              <w:rPr>
                <w:color w:val="auto"/>
                <w:szCs w:val="21"/>
              </w:rPr>
              <w:t>使用了低碳清洁的新能源。</w:t>
            </w:r>
          </w:p>
          <w:p>
            <w:pPr>
              <w:snapToGrid w:val="0"/>
              <w:rPr>
                <w:color w:val="auto"/>
                <w:szCs w:val="21"/>
              </w:rPr>
            </w:pPr>
            <w:r>
              <w:rPr>
                <w:rFonts w:hint="eastAsia" w:ascii="宋体" w:hAnsi="宋体"/>
                <w:color w:val="auto"/>
                <w:szCs w:val="21"/>
              </w:rPr>
              <w:t>□</w:t>
            </w:r>
            <w:r>
              <w:rPr>
                <w:color w:val="auto"/>
                <w:szCs w:val="21"/>
              </w:rPr>
              <w:t>使用可再生能源代替不可再生能源。</w:t>
            </w:r>
          </w:p>
          <w:p>
            <w:pPr>
              <w:snapToGrid w:val="0"/>
              <w:rPr>
                <w:color w:val="auto"/>
                <w:szCs w:val="21"/>
              </w:rPr>
            </w:pPr>
            <w:r>
              <w:rPr>
                <w:rFonts w:hint="eastAsia" w:ascii="宋体" w:hAnsi="宋体"/>
                <w:color w:val="auto"/>
                <w:szCs w:val="21"/>
              </w:rPr>
              <w:t>□</w:t>
            </w:r>
            <w:r>
              <w:rPr>
                <w:color w:val="auto"/>
                <w:szCs w:val="21"/>
              </w:rPr>
              <w:t>充分利用余热余压（利用率超过80%）</w:t>
            </w:r>
          </w:p>
        </w:tc>
        <w:tc>
          <w:tcPr>
            <w:tcW w:w="3427" w:type="dxa"/>
            <w:gridSpan w:val="3"/>
            <w:noWrap w:val="0"/>
            <w:vAlign w:val="center"/>
          </w:tcPr>
          <w:p>
            <w:pPr>
              <w:jc w:val="center"/>
              <w:rPr>
                <w:color w:val="auto"/>
                <w:szCs w:val="21"/>
              </w:rPr>
            </w:pPr>
            <w:r>
              <w:rPr>
                <w:color w:val="auto"/>
                <w:szCs w:val="21"/>
              </w:rPr>
              <w:t>每满足1项，得1分。</w:t>
            </w:r>
          </w:p>
        </w:tc>
        <w:tc>
          <w:tcPr>
            <w:tcW w:w="865" w:type="dxa"/>
            <w:noWrap w:val="0"/>
            <w:vAlign w:val="center"/>
          </w:tcPr>
          <w:p>
            <w:pPr>
              <w:jc w:val="center"/>
              <w:rPr>
                <w:color w:val="auto"/>
                <w:szCs w:val="21"/>
              </w:rPr>
            </w:pPr>
            <w:r>
              <w:rPr>
                <w:color w:val="auto"/>
                <w:szCs w:val="21"/>
              </w:rPr>
              <w:t>5</w:t>
            </w:r>
          </w:p>
        </w:tc>
        <w:tc>
          <w:tcPr>
            <w:tcW w:w="86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rPr>
            </w:pPr>
            <w:r>
              <w:rPr>
                <w:color w:val="auto"/>
                <w:szCs w:val="21"/>
              </w:rPr>
              <w:t>16</w:t>
            </w:r>
          </w:p>
        </w:tc>
        <w:tc>
          <w:tcPr>
            <w:tcW w:w="1605" w:type="dxa"/>
            <w:noWrap w:val="0"/>
            <w:vAlign w:val="center"/>
          </w:tcPr>
          <w:p>
            <w:pPr>
              <w:jc w:val="center"/>
              <w:rPr>
                <w:color w:val="auto"/>
                <w:szCs w:val="21"/>
              </w:rPr>
            </w:pPr>
            <w:r>
              <w:rPr>
                <w:color w:val="auto"/>
                <w:szCs w:val="21"/>
              </w:rPr>
              <w:t>单位产品</w:t>
            </w:r>
            <w:r>
              <w:rPr>
                <w:rFonts w:hint="eastAsia"/>
                <w:color w:val="auto"/>
                <w:szCs w:val="21"/>
                <w:lang w:eastAsia="zh-CN"/>
              </w:rPr>
              <w:t>取</w:t>
            </w:r>
            <w:r>
              <w:rPr>
                <w:color w:val="auto"/>
                <w:szCs w:val="21"/>
              </w:rPr>
              <w:t>水量</w:t>
            </w:r>
          </w:p>
        </w:tc>
        <w:tc>
          <w:tcPr>
            <w:tcW w:w="6954" w:type="dxa"/>
            <w:noWrap w:val="0"/>
            <w:vAlign w:val="center"/>
          </w:tcPr>
          <w:p>
            <w:pPr>
              <w:snapToGrid w:val="0"/>
              <w:rPr>
                <w:color w:val="auto"/>
                <w:szCs w:val="21"/>
              </w:rPr>
            </w:pPr>
            <w:r>
              <w:rPr>
                <w:color w:val="auto"/>
                <w:szCs w:val="21"/>
              </w:rPr>
              <w:t>单位产品</w:t>
            </w:r>
            <w:r>
              <w:rPr>
                <w:rFonts w:hint="eastAsia"/>
                <w:color w:val="auto"/>
                <w:szCs w:val="21"/>
                <w:lang w:eastAsia="zh-CN"/>
              </w:rPr>
              <w:t>取</w:t>
            </w:r>
            <w:r>
              <w:rPr>
                <w:color w:val="auto"/>
                <w:szCs w:val="21"/>
              </w:rPr>
              <w:t>水量按下式计算：</w:t>
            </w:r>
          </w:p>
          <w:p>
            <w:pPr>
              <w:keepNext w:val="0"/>
              <w:keepLines w:val="0"/>
              <w:pageBreakBefore w:val="0"/>
              <w:widowControl w:val="0"/>
              <w:kinsoku/>
              <w:wordWrap/>
              <w:overflowPunct/>
              <w:topLinePunct w:val="0"/>
              <w:autoSpaceDE/>
              <w:autoSpaceDN/>
              <w:bidi w:val="0"/>
              <w:adjustRightInd/>
              <w:snapToGrid w:val="0"/>
              <w:ind w:left="420" w:leftChars="200" w:firstLine="0"/>
              <w:textAlignment w:val="auto"/>
              <w:rPr>
                <w:color w:val="auto"/>
              </w:rPr>
            </w:pPr>
            <m:oMathPara>
              <m:oMathParaPr>
                <m:jc m:val="left"/>
              </m:oMathParaPr>
              <m:oMath>
                <m:sSub>
                  <m:sSubPr>
                    <m:ctrlPr>
                      <w:rPr>
                        <w:rFonts w:ascii="Cambria Math" w:hAnsi="Cambria Math"/>
                        <w:color w:val="auto"/>
                        <w:szCs w:val="21"/>
                      </w:rPr>
                    </m:ctrlPr>
                  </m:sSubPr>
                  <m:e>
                    <m:r>
                      <m:rPr>
                        <m:sty m:val="p"/>
                      </m:rPr>
                      <w:rPr>
                        <w:rFonts w:hint="default" w:ascii="Cambria Math" w:hAnsi="Cambria Math"/>
                        <w:color w:val="auto"/>
                        <w:szCs w:val="21"/>
                        <w:lang w:val="en-US" w:eastAsia="zh-CN"/>
                      </w:rPr>
                      <m:t>V</m:t>
                    </m:r>
                    <m:ctrlPr>
                      <w:rPr>
                        <w:rFonts w:ascii="Cambria Math" w:hAnsi="Cambria Math"/>
                        <w:color w:val="auto"/>
                        <w:szCs w:val="21"/>
                      </w:rPr>
                    </m:ctrlPr>
                  </m:e>
                  <m:sub>
                    <m:r>
                      <m:rPr>
                        <m:sty m:val="p"/>
                      </m:rPr>
                      <w:rPr>
                        <w:rFonts w:ascii="Cambria Math" w:hAnsi="Cambria Math"/>
                        <w:color w:val="auto"/>
                        <w:szCs w:val="21"/>
                      </w:rPr>
                      <m:t>u</m:t>
                    </m:r>
                    <m:ctrlPr>
                      <w:rPr>
                        <w:rFonts w:ascii="Cambria Math" w:hAnsi="Cambria Math"/>
                        <w:color w:val="auto"/>
                        <w:szCs w:val="21"/>
                      </w:rPr>
                    </m:ctrlPr>
                  </m:sub>
                </m:sSub>
                <m:r>
                  <m:rPr>
                    <m:sty m:val="p"/>
                  </m:rPr>
                  <w:rPr>
                    <w:rFonts w:ascii="Cambria Math" w:hAnsi="Cambria Math"/>
                    <w:color w:val="auto"/>
                    <w:szCs w:val="21"/>
                  </w:rPr>
                  <m:t>=</m:t>
                </m:r>
                <m:f>
                  <m:fPr>
                    <m:ctrlPr>
                      <w:rPr>
                        <w:rFonts w:ascii="Cambria Math" w:hAnsi="Cambria Math"/>
                        <w:color w:val="auto"/>
                        <w:szCs w:val="21"/>
                      </w:rPr>
                    </m:ctrlPr>
                  </m:fPr>
                  <m:num>
                    <m:r>
                      <m:rPr>
                        <m:sty m:val="p"/>
                      </m:rPr>
                      <w:rPr>
                        <w:rFonts w:hint="default" w:ascii="Cambria Math" w:hAnsi="Cambria Math"/>
                        <w:color w:val="auto"/>
                        <w:szCs w:val="21"/>
                        <w:lang w:val="en-US" w:eastAsia="zh-CN"/>
                      </w:rPr>
                      <m:t>V</m:t>
                    </m:r>
                    <m:ctrlPr>
                      <w:rPr>
                        <w:rFonts w:ascii="Cambria Math" w:hAnsi="Cambria Math"/>
                        <w:color w:val="auto"/>
                        <w:szCs w:val="21"/>
                      </w:rPr>
                    </m:ctrlPr>
                  </m:num>
                  <m:den>
                    <m:r>
                      <m:rPr>
                        <m:sty m:val="p"/>
                      </m:rPr>
                      <w:rPr>
                        <w:rFonts w:ascii="Cambria Math" w:hAnsi="Cambria Math"/>
                        <w:color w:val="auto"/>
                        <w:szCs w:val="21"/>
                      </w:rPr>
                      <m:t>Q</m:t>
                    </m:r>
                    <m:ctrlPr>
                      <w:rPr>
                        <w:rFonts w:ascii="Cambria Math" w:hAnsi="Cambria Math"/>
                        <w:color w:val="auto"/>
                        <w:szCs w:val="21"/>
                      </w:rPr>
                    </m:ctrlPr>
                  </m:den>
                </m:f>
                <m:r>
                  <m:rPr>
                    <m:sty m:val="p"/>
                  </m:rPr>
                  <w:rPr>
                    <w:rFonts w:ascii="Cambria Math" w:hAnsi="Cambria Math"/>
                    <w:color w:val="auto"/>
                    <w:szCs w:val="21"/>
                  </w:rPr>
                  <m:t xml:space="preserve"> </m:t>
                </m:r>
              </m:oMath>
            </m:oMathPara>
          </w:p>
          <w:p>
            <w:pPr>
              <w:snapToGrid w:val="0"/>
              <w:ind w:firstLine="420"/>
              <w:rPr>
                <w:color w:val="auto"/>
                <w:szCs w:val="21"/>
              </w:rPr>
            </w:pPr>
            <w:r>
              <w:rPr>
                <w:color w:val="auto"/>
                <w:szCs w:val="21"/>
              </w:rPr>
              <w:t>式中：</w:t>
            </w:r>
          </w:p>
          <w:p>
            <w:pPr>
              <w:snapToGrid w:val="0"/>
              <w:ind w:firstLine="420"/>
              <w:rPr>
                <w:color w:val="auto"/>
                <w:szCs w:val="21"/>
              </w:rPr>
            </w:pPr>
            <w:r>
              <w:rPr>
                <w:color w:val="auto"/>
                <w:szCs w:val="21"/>
              </w:rPr>
              <w:t>Vu——单位产品</w:t>
            </w:r>
            <w:r>
              <w:rPr>
                <w:rFonts w:hint="eastAsia"/>
                <w:color w:val="auto"/>
                <w:szCs w:val="21"/>
                <w:lang w:eastAsia="zh-CN"/>
              </w:rPr>
              <w:t>取</w:t>
            </w:r>
            <w:r>
              <w:rPr>
                <w:color w:val="auto"/>
                <w:szCs w:val="21"/>
              </w:rPr>
              <w:t>水量，单位为立方米每单位产品；</w:t>
            </w:r>
          </w:p>
          <w:p>
            <w:pPr>
              <w:snapToGrid w:val="0"/>
              <w:ind w:firstLine="420"/>
              <w:rPr>
                <w:color w:val="auto"/>
                <w:szCs w:val="21"/>
              </w:rPr>
            </w:pPr>
            <w:r>
              <w:rPr>
                <w:color w:val="auto"/>
                <w:szCs w:val="21"/>
              </w:rPr>
              <w:t>V——</w:t>
            </w:r>
            <w:r>
              <w:rPr>
                <w:rFonts w:hint="eastAsia"/>
                <w:color w:val="auto"/>
                <w:szCs w:val="21"/>
              </w:rPr>
              <w:t>在一个自然年内的产品取水量</w:t>
            </w:r>
            <w:r>
              <w:rPr>
                <w:color w:val="auto"/>
                <w:szCs w:val="21"/>
              </w:rPr>
              <w:t>，单位为立方米；</w:t>
            </w:r>
          </w:p>
          <w:p>
            <w:pPr>
              <w:widowControl/>
              <w:ind w:firstLine="420" w:firstLineChars="200"/>
              <w:rPr>
                <w:color w:val="auto"/>
                <w:szCs w:val="21"/>
              </w:rPr>
            </w:pPr>
            <w:r>
              <w:rPr>
                <w:color w:val="auto"/>
                <w:szCs w:val="21"/>
              </w:rPr>
              <w:t>Q——</w:t>
            </w:r>
            <w:r>
              <w:rPr>
                <w:rFonts w:hint="eastAsia"/>
                <w:color w:val="auto"/>
                <w:szCs w:val="21"/>
              </w:rPr>
              <w:t>在一个自然年内的产品生产量</w:t>
            </w:r>
            <w:r>
              <w:rPr>
                <w:color w:val="auto"/>
                <w:szCs w:val="21"/>
              </w:rPr>
              <w:t>。</w:t>
            </w:r>
          </w:p>
          <w:p>
            <w:pPr>
              <w:widowControl/>
              <w:rPr>
                <w:rFonts w:hint="eastAsia" w:eastAsia="仿宋_GB2312"/>
                <w:color w:val="auto"/>
                <w:sz w:val="24"/>
              </w:rPr>
            </w:pPr>
            <w:r>
              <w:rPr>
                <w:color w:val="auto"/>
                <w:szCs w:val="21"/>
              </w:rPr>
              <w:t>（装备、电子、电器等离散制造业采用单位产值指标）</w:t>
            </w:r>
          </w:p>
        </w:tc>
        <w:tc>
          <w:tcPr>
            <w:tcW w:w="1119" w:type="dxa"/>
            <w:noWrap w:val="0"/>
            <w:vAlign w:val="center"/>
          </w:tcPr>
          <w:p>
            <w:pPr>
              <w:jc w:val="center"/>
              <w:rPr>
                <w:rFonts w:hint="eastAsia" w:eastAsia="宋体"/>
                <w:color w:val="auto"/>
                <w:szCs w:val="21"/>
                <w:lang w:val="en-US" w:eastAsia="zh-CN"/>
              </w:rPr>
            </w:pPr>
            <w:r>
              <w:rPr>
                <w:color w:val="auto"/>
                <w:szCs w:val="21"/>
              </w:rPr>
              <w:t>低于DB13/T 5448《工业取水定额》取水定额</w:t>
            </w:r>
            <w:r>
              <w:rPr>
                <w:rFonts w:hint="eastAsia"/>
                <w:color w:val="auto"/>
                <w:szCs w:val="21"/>
                <w:lang w:eastAsia="zh-CN"/>
              </w:rPr>
              <w:t>，</w:t>
            </w:r>
            <w:r>
              <w:rPr>
                <w:color w:val="auto"/>
                <w:szCs w:val="21"/>
              </w:rPr>
              <w:t>或优于行业平均值</w:t>
            </w:r>
            <w:r>
              <w:rPr>
                <w:rFonts w:hint="eastAsia"/>
                <w:color w:val="auto"/>
                <w:szCs w:val="21"/>
                <w:vertAlign w:val="superscript"/>
                <w:lang w:val="en-US" w:eastAsia="zh-CN"/>
              </w:rPr>
              <w:t>b</w:t>
            </w:r>
          </w:p>
        </w:tc>
        <w:tc>
          <w:tcPr>
            <w:tcW w:w="1154" w:type="dxa"/>
            <w:noWrap w:val="0"/>
            <w:vAlign w:val="center"/>
          </w:tcPr>
          <w:p>
            <w:pPr>
              <w:jc w:val="center"/>
              <w:rPr>
                <w:rFonts w:hint="eastAsia" w:eastAsia="宋体"/>
                <w:color w:val="auto"/>
                <w:szCs w:val="21"/>
                <w:lang w:eastAsia="zh-CN"/>
              </w:rPr>
            </w:pPr>
            <w:r>
              <w:rPr>
                <w:color w:val="auto"/>
                <w:szCs w:val="21"/>
              </w:rPr>
              <w:t>低于DB13/T 5448《工业取水定额》取水定额10%</w:t>
            </w:r>
            <w:r>
              <w:rPr>
                <w:rFonts w:hint="eastAsia"/>
                <w:color w:val="auto"/>
                <w:szCs w:val="21"/>
                <w:lang w:eastAsia="zh-CN"/>
              </w:rPr>
              <w:t>，或</w:t>
            </w:r>
            <w:r>
              <w:rPr>
                <w:color w:val="auto"/>
                <w:szCs w:val="21"/>
              </w:rPr>
              <w:t>优于行业前20%水平</w:t>
            </w:r>
          </w:p>
        </w:tc>
        <w:tc>
          <w:tcPr>
            <w:tcW w:w="1154" w:type="dxa"/>
            <w:noWrap w:val="0"/>
            <w:vAlign w:val="center"/>
          </w:tcPr>
          <w:p>
            <w:pPr>
              <w:jc w:val="center"/>
              <w:rPr>
                <w:rFonts w:hint="eastAsia" w:eastAsia="宋体"/>
                <w:color w:val="auto"/>
                <w:szCs w:val="21"/>
                <w:lang w:eastAsia="zh-CN"/>
              </w:rPr>
            </w:pPr>
            <w:r>
              <w:rPr>
                <w:color w:val="auto"/>
                <w:szCs w:val="21"/>
              </w:rPr>
              <w:t>低于DB13/T 5448《工业取水定额》取水定额15%</w:t>
            </w:r>
            <w:r>
              <w:rPr>
                <w:rFonts w:hint="eastAsia"/>
                <w:color w:val="auto"/>
                <w:szCs w:val="21"/>
                <w:lang w:eastAsia="zh-CN"/>
              </w:rPr>
              <w:t>，或</w:t>
            </w:r>
            <w:r>
              <w:rPr>
                <w:color w:val="auto"/>
                <w:szCs w:val="21"/>
              </w:rPr>
              <w:t>优于行业前10%水平</w:t>
            </w:r>
          </w:p>
        </w:tc>
        <w:tc>
          <w:tcPr>
            <w:tcW w:w="865" w:type="dxa"/>
            <w:noWrap w:val="0"/>
            <w:vAlign w:val="center"/>
          </w:tcPr>
          <w:p>
            <w:pPr>
              <w:jc w:val="center"/>
              <w:rPr>
                <w:color w:val="auto"/>
                <w:szCs w:val="21"/>
              </w:rPr>
            </w:pPr>
            <w:r>
              <w:rPr>
                <w:color w:val="auto"/>
                <w:szCs w:val="21"/>
              </w:rPr>
              <w:t>5</w:t>
            </w:r>
          </w:p>
        </w:tc>
        <w:tc>
          <w:tcPr>
            <w:tcW w:w="86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rPr>
            </w:pPr>
            <w:r>
              <w:rPr>
                <w:color w:val="auto"/>
                <w:szCs w:val="21"/>
              </w:rPr>
              <w:t>17</w:t>
            </w:r>
          </w:p>
        </w:tc>
        <w:tc>
          <w:tcPr>
            <w:tcW w:w="1605" w:type="dxa"/>
            <w:noWrap w:val="0"/>
            <w:vAlign w:val="center"/>
          </w:tcPr>
          <w:p>
            <w:pPr>
              <w:jc w:val="center"/>
              <w:rPr>
                <w:color w:val="auto"/>
                <w:szCs w:val="21"/>
              </w:rPr>
            </w:pPr>
            <w:r>
              <w:rPr>
                <w:color w:val="auto"/>
                <w:szCs w:val="21"/>
              </w:rPr>
              <w:t>生态设计</w:t>
            </w:r>
          </w:p>
        </w:tc>
        <w:tc>
          <w:tcPr>
            <w:tcW w:w="6954" w:type="dxa"/>
            <w:noWrap w:val="0"/>
            <w:vAlign w:val="center"/>
          </w:tcPr>
          <w:p>
            <w:pPr>
              <w:snapToGrid w:val="0"/>
              <w:rPr>
                <w:color w:val="auto"/>
                <w:szCs w:val="21"/>
              </w:rPr>
            </w:pPr>
            <w:r>
              <w:rPr>
                <w:rFonts w:ascii="宋体" w:hAnsi="宋体"/>
                <w:color w:val="auto"/>
                <w:szCs w:val="21"/>
              </w:rPr>
              <w:t>□</w:t>
            </w:r>
            <w:r>
              <w:rPr>
                <w:color w:val="auto"/>
                <w:szCs w:val="21"/>
              </w:rPr>
              <w:t>按照GB/T 24256或适用的标准或规范对生产的产品进行生态设计。</w:t>
            </w:r>
          </w:p>
          <w:p>
            <w:pPr>
              <w:snapToGrid w:val="0"/>
              <w:rPr>
                <w:color w:val="auto"/>
                <w:szCs w:val="21"/>
              </w:rPr>
            </w:pPr>
            <w:r>
              <w:rPr>
                <w:rFonts w:ascii="宋体" w:hAnsi="宋体"/>
                <w:color w:val="auto"/>
                <w:szCs w:val="21"/>
              </w:rPr>
              <w:t>□</w:t>
            </w:r>
            <w:r>
              <w:rPr>
                <w:color w:val="auto"/>
                <w:szCs w:val="21"/>
              </w:rPr>
              <w:t>按照GB/T 32161或适用的标准或规范对生产的产品进行评价，满足绿色产品（生态设计产品）评价要求。</w:t>
            </w:r>
          </w:p>
          <w:p>
            <w:pPr>
              <w:snapToGrid w:val="0"/>
              <w:rPr>
                <w:color w:val="auto"/>
                <w:szCs w:val="21"/>
              </w:rPr>
            </w:pPr>
            <w:r>
              <w:rPr>
                <w:rFonts w:ascii="宋体" w:hAnsi="宋体"/>
                <w:color w:val="auto"/>
                <w:szCs w:val="21"/>
              </w:rPr>
              <w:t>□</w:t>
            </w:r>
            <w:r>
              <w:rPr>
                <w:color w:val="auto"/>
                <w:szCs w:val="21"/>
              </w:rPr>
              <w:t>按照GB/T 24044或适用的标准或规范对产品进行生命周期评价、碳足迹核算或核查。</w:t>
            </w:r>
          </w:p>
          <w:p>
            <w:pPr>
              <w:snapToGrid w:val="0"/>
              <w:rPr>
                <w:color w:val="auto"/>
                <w:szCs w:val="21"/>
              </w:rPr>
            </w:pPr>
            <w:r>
              <w:rPr>
                <w:rFonts w:ascii="宋体" w:hAnsi="宋体"/>
                <w:color w:val="auto"/>
                <w:szCs w:val="21"/>
              </w:rPr>
              <w:t>□</w:t>
            </w:r>
            <w:r>
              <w:rPr>
                <w:color w:val="auto"/>
                <w:szCs w:val="21"/>
              </w:rPr>
              <w:t>通过政府或权威机构的节能产品/绿色产品/低碳产品认证。</w:t>
            </w:r>
          </w:p>
        </w:tc>
        <w:tc>
          <w:tcPr>
            <w:tcW w:w="3427" w:type="dxa"/>
            <w:gridSpan w:val="3"/>
            <w:noWrap w:val="0"/>
            <w:vAlign w:val="center"/>
          </w:tcPr>
          <w:p>
            <w:pPr>
              <w:jc w:val="center"/>
              <w:rPr>
                <w:color w:val="auto"/>
                <w:szCs w:val="21"/>
              </w:rPr>
            </w:pPr>
            <w:r>
              <w:rPr>
                <w:color w:val="auto"/>
                <w:szCs w:val="21"/>
              </w:rPr>
              <w:t>每满足1项，得1分。</w:t>
            </w:r>
          </w:p>
        </w:tc>
        <w:tc>
          <w:tcPr>
            <w:tcW w:w="865" w:type="dxa"/>
            <w:noWrap w:val="0"/>
            <w:vAlign w:val="center"/>
          </w:tcPr>
          <w:p>
            <w:pPr>
              <w:jc w:val="center"/>
              <w:rPr>
                <w:color w:val="auto"/>
                <w:szCs w:val="21"/>
              </w:rPr>
            </w:pPr>
            <w:r>
              <w:rPr>
                <w:color w:val="auto"/>
                <w:szCs w:val="21"/>
              </w:rPr>
              <w:t>4</w:t>
            </w:r>
          </w:p>
        </w:tc>
        <w:tc>
          <w:tcPr>
            <w:tcW w:w="86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rPr>
            </w:pPr>
            <w:r>
              <w:rPr>
                <w:color w:val="auto"/>
                <w:szCs w:val="21"/>
              </w:rPr>
              <w:t>18</w:t>
            </w:r>
          </w:p>
        </w:tc>
        <w:tc>
          <w:tcPr>
            <w:tcW w:w="1605" w:type="dxa"/>
            <w:noWrap w:val="0"/>
            <w:vAlign w:val="center"/>
          </w:tcPr>
          <w:p>
            <w:pPr>
              <w:jc w:val="center"/>
              <w:rPr>
                <w:color w:val="auto"/>
                <w:szCs w:val="21"/>
              </w:rPr>
            </w:pPr>
            <w:r>
              <w:rPr>
                <w:color w:val="auto"/>
                <w:szCs w:val="21"/>
              </w:rPr>
              <w:t>应对气候变化</w:t>
            </w:r>
          </w:p>
        </w:tc>
        <w:tc>
          <w:tcPr>
            <w:tcW w:w="6954" w:type="dxa"/>
            <w:noWrap w:val="0"/>
            <w:vAlign w:val="center"/>
          </w:tcPr>
          <w:p>
            <w:pPr>
              <w:snapToGrid w:val="0"/>
              <w:rPr>
                <w:color w:val="auto"/>
                <w:szCs w:val="21"/>
              </w:rPr>
            </w:pPr>
            <w:r>
              <w:rPr>
                <w:rFonts w:ascii="宋体" w:hAnsi="宋体"/>
                <w:color w:val="auto"/>
                <w:szCs w:val="21"/>
              </w:rPr>
              <w:t>□</w:t>
            </w:r>
            <w:r>
              <w:rPr>
                <w:color w:val="auto"/>
                <w:szCs w:val="21"/>
              </w:rPr>
              <w:t>按照GB/T 32150或适用的标准或规范对其厂界范围内的温室气体排放进行核算和报告。</w:t>
            </w:r>
          </w:p>
          <w:p>
            <w:pPr>
              <w:snapToGrid w:val="0"/>
              <w:rPr>
                <w:color w:val="auto"/>
                <w:kern w:val="0"/>
                <w:szCs w:val="21"/>
              </w:rPr>
            </w:pPr>
            <w:r>
              <w:rPr>
                <w:rFonts w:ascii="宋体" w:hAnsi="宋体"/>
                <w:color w:val="auto"/>
                <w:szCs w:val="21"/>
              </w:rPr>
              <w:t>□</w:t>
            </w:r>
            <w:r>
              <w:rPr>
                <w:color w:val="auto"/>
                <w:kern w:val="0"/>
                <w:szCs w:val="21"/>
              </w:rPr>
              <w:t>建立健全碳排放管理组织体系，制定并实施碳排放管理制度。</w:t>
            </w:r>
          </w:p>
          <w:p>
            <w:pPr>
              <w:snapToGrid w:val="0"/>
              <w:rPr>
                <w:color w:val="auto"/>
                <w:kern w:val="0"/>
                <w:szCs w:val="21"/>
              </w:rPr>
            </w:pPr>
            <w:r>
              <w:rPr>
                <w:rFonts w:ascii="宋体" w:hAnsi="宋体"/>
                <w:color w:val="auto"/>
                <w:kern w:val="0"/>
                <w:szCs w:val="21"/>
              </w:rPr>
              <w:t>□</w:t>
            </w:r>
            <w:r>
              <w:rPr>
                <w:color w:val="auto"/>
                <w:kern w:val="0"/>
                <w:szCs w:val="21"/>
              </w:rPr>
              <w:t>制定并实施低碳发展规划或行动计划。</w:t>
            </w:r>
          </w:p>
          <w:p>
            <w:pPr>
              <w:snapToGrid w:val="0"/>
              <w:rPr>
                <w:rFonts w:hint="eastAsia"/>
                <w:color w:val="auto"/>
                <w:kern w:val="0"/>
                <w:szCs w:val="21"/>
              </w:rPr>
            </w:pPr>
            <w:r>
              <w:rPr>
                <w:rFonts w:ascii="宋体" w:hAnsi="宋体"/>
                <w:color w:val="auto"/>
                <w:kern w:val="0"/>
                <w:szCs w:val="21"/>
              </w:rPr>
              <w:t>□</w:t>
            </w:r>
            <w:r>
              <w:rPr>
                <w:color w:val="auto"/>
                <w:kern w:val="0"/>
                <w:szCs w:val="21"/>
              </w:rPr>
              <w:t>开发CCER或碳汇</w:t>
            </w:r>
          </w:p>
        </w:tc>
        <w:tc>
          <w:tcPr>
            <w:tcW w:w="3427" w:type="dxa"/>
            <w:gridSpan w:val="3"/>
            <w:noWrap w:val="0"/>
            <w:vAlign w:val="center"/>
          </w:tcPr>
          <w:p>
            <w:pPr>
              <w:jc w:val="center"/>
              <w:rPr>
                <w:color w:val="auto"/>
                <w:szCs w:val="21"/>
              </w:rPr>
            </w:pPr>
            <w:r>
              <w:rPr>
                <w:color w:val="auto"/>
                <w:szCs w:val="21"/>
              </w:rPr>
              <w:t>每满足1项，得1分。</w:t>
            </w:r>
          </w:p>
        </w:tc>
        <w:tc>
          <w:tcPr>
            <w:tcW w:w="865" w:type="dxa"/>
            <w:noWrap w:val="0"/>
            <w:vAlign w:val="center"/>
          </w:tcPr>
          <w:p>
            <w:pPr>
              <w:jc w:val="center"/>
              <w:rPr>
                <w:color w:val="auto"/>
                <w:szCs w:val="21"/>
              </w:rPr>
            </w:pPr>
            <w:r>
              <w:rPr>
                <w:color w:val="auto"/>
                <w:szCs w:val="21"/>
              </w:rPr>
              <w:t>4</w:t>
            </w:r>
          </w:p>
        </w:tc>
        <w:tc>
          <w:tcPr>
            <w:tcW w:w="86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rPr>
            </w:pPr>
            <w:r>
              <w:rPr>
                <w:color w:val="auto"/>
                <w:szCs w:val="21"/>
              </w:rPr>
              <w:t>19</w:t>
            </w:r>
          </w:p>
        </w:tc>
        <w:tc>
          <w:tcPr>
            <w:tcW w:w="1605" w:type="dxa"/>
            <w:noWrap w:val="0"/>
            <w:vAlign w:val="center"/>
          </w:tcPr>
          <w:p>
            <w:pPr>
              <w:jc w:val="center"/>
              <w:rPr>
                <w:color w:val="auto"/>
                <w:szCs w:val="21"/>
              </w:rPr>
            </w:pPr>
            <w:r>
              <w:rPr>
                <w:color w:val="auto"/>
                <w:szCs w:val="21"/>
              </w:rPr>
              <w:t>绿色制造体系建设</w:t>
            </w:r>
          </w:p>
        </w:tc>
        <w:tc>
          <w:tcPr>
            <w:tcW w:w="6954" w:type="dxa"/>
            <w:noWrap w:val="0"/>
            <w:vAlign w:val="center"/>
          </w:tcPr>
          <w:p>
            <w:pPr>
              <w:snapToGrid w:val="0"/>
              <w:rPr>
                <w:color w:val="auto"/>
                <w:szCs w:val="21"/>
              </w:rPr>
            </w:pPr>
            <w:r>
              <w:rPr>
                <w:rFonts w:ascii="宋体" w:hAnsi="宋体"/>
                <w:color w:val="auto"/>
                <w:szCs w:val="21"/>
              </w:rPr>
              <w:t>□</w:t>
            </w:r>
            <w:r>
              <w:rPr>
                <w:color w:val="auto"/>
                <w:szCs w:val="21"/>
              </w:rPr>
              <w:t>入选绿色设计产品。</w:t>
            </w:r>
          </w:p>
          <w:p>
            <w:pPr>
              <w:snapToGrid w:val="0"/>
              <w:rPr>
                <w:color w:val="auto"/>
                <w:szCs w:val="21"/>
              </w:rPr>
            </w:pPr>
            <w:r>
              <w:rPr>
                <w:rFonts w:ascii="宋体" w:hAnsi="宋体"/>
                <w:color w:val="auto"/>
                <w:szCs w:val="21"/>
              </w:rPr>
              <w:t>□</w:t>
            </w:r>
            <w:r>
              <w:rPr>
                <w:color w:val="auto"/>
                <w:szCs w:val="21"/>
              </w:rPr>
              <w:t>入选绿色供应链管理企业。</w:t>
            </w:r>
          </w:p>
          <w:p>
            <w:pPr>
              <w:snapToGrid w:val="0"/>
              <w:rPr>
                <w:color w:val="auto"/>
                <w:szCs w:val="21"/>
              </w:rPr>
            </w:pPr>
            <w:r>
              <w:rPr>
                <w:rFonts w:ascii="宋体" w:hAnsi="宋体"/>
                <w:color w:val="auto"/>
                <w:szCs w:val="21"/>
              </w:rPr>
              <w:t>□</w:t>
            </w:r>
            <w:r>
              <w:rPr>
                <w:color w:val="auto"/>
                <w:szCs w:val="21"/>
              </w:rPr>
              <w:t>入选工业产品绿色设计示范企业。</w:t>
            </w:r>
          </w:p>
        </w:tc>
        <w:tc>
          <w:tcPr>
            <w:tcW w:w="3427" w:type="dxa"/>
            <w:gridSpan w:val="3"/>
            <w:noWrap w:val="0"/>
            <w:vAlign w:val="center"/>
          </w:tcPr>
          <w:p>
            <w:pPr>
              <w:jc w:val="center"/>
              <w:rPr>
                <w:rFonts w:hint="eastAsia"/>
                <w:color w:val="auto"/>
                <w:szCs w:val="21"/>
              </w:rPr>
            </w:pPr>
            <w:r>
              <w:rPr>
                <w:color w:val="auto"/>
                <w:szCs w:val="21"/>
              </w:rPr>
              <w:t>入选国家级，每项得2分；入选省级，每项得1分</w:t>
            </w:r>
            <w:r>
              <w:rPr>
                <w:rFonts w:hint="eastAsia"/>
                <w:color w:val="auto"/>
                <w:szCs w:val="21"/>
              </w:rPr>
              <w:t>。最高得6分</w:t>
            </w:r>
          </w:p>
        </w:tc>
        <w:tc>
          <w:tcPr>
            <w:tcW w:w="865" w:type="dxa"/>
            <w:noWrap w:val="0"/>
            <w:vAlign w:val="center"/>
          </w:tcPr>
          <w:p>
            <w:pPr>
              <w:jc w:val="center"/>
              <w:rPr>
                <w:color w:val="auto"/>
                <w:szCs w:val="21"/>
              </w:rPr>
            </w:pPr>
            <w:r>
              <w:rPr>
                <w:color w:val="auto"/>
                <w:szCs w:val="21"/>
              </w:rPr>
              <w:t>6</w:t>
            </w:r>
          </w:p>
        </w:tc>
        <w:tc>
          <w:tcPr>
            <w:tcW w:w="86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21" w:type="dxa"/>
            <w:noWrap w:val="0"/>
            <w:vAlign w:val="center"/>
          </w:tcPr>
          <w:p>
            <w:pPr>
              <w:jc w:val="center"/>
              <w:rPr>
                <w:color w:val="auto"/>
                <w:szCs w:val="21"/>
              </w:rPr>
            </w:pPr>
            <w:r>
              <w:rPr>
                <w:color w:val="auto"/>
                <w:szCs w:val="21"/>
              </w:rPr>
              <w:t>20</w:t>
            </w:r>
          </w:p>
        </w:tc>
        <w:tc>
          <w:tcPr>
            <w:tcW w:w="1605" w:type="dxa"/>
            <w:noWrap w:val="0"/>
            <w:vAlign w:val="center"/>
          </w:tcPr>
          <w:p>
            <w:pPr>
              <w:jc w:val="center"/>
              <w:rPr>
                <w:rFonts w:hint="eastAsia"/>
                <w:color w:val="auto"/>
                <w:szCs w:val="21"/>
              </w:rPr>
            </w:pPr>
            <w:r>
              <w:rPr>
                <w:rFonts w:hint="eastAsia"/>
                <w:color w:val="auto"/>
                <w:szCs w:val="21"/>
              </w:rPr>
              <w:t>绿色发展类荣誉称号</w:t>
            </w:r>
          </w:p>
        </w:tc>
        <w:tc>
          <w:tcPr>
            <w:tcW w:w="6954" w:type="dxa"/>
            <w:noWrap w:val="0"/>
            <w:vAlign w:val="center"/>
          </w:tcPr>
          <w:p>
            <w:pPr>
              <w:rPr>
                <w:rFonts w:hint="eastAsia"/>
                <w:color w:val="auto"/>
                <w:szCs w:val="21"/>
                <w:vertAlign w:val="superscript"/>
              </w:rPr>
            </w:pPr>
            <w:r>
              <w:rPr>
                <w:rFonts w:ascii="宋体" w:hAnsi="宋体"/>
                <w:color w:val="auto"/>
                <w:szCs w:val="21"/>
              </w:rPr>
              <w:t>□</w:t>
            </w:r>
            <w:r>
              <w:rPr>
                <w:rFonts w:hint="eastAsia"/>
                <w:color w:val="auto"/>
                <w:szCs w:val="21"/>
                <w:lang w:eastAsia="zh-CN"/>
              </w:rPr>
              <w:t>达到国家重点行业能效标杆值</w:t>
            </w:r>
          </w:p>
          <w:p>
            <w:pPr>
              <w:rPr>
                <w:rFonts w:hint="eastAsia"/>
                <w:color w:val="auto"/>
                <w:szCs w:val="21"/>
                <w:vertAlign w:val="superscript"/>
              </w:rPr>
            </w:pPr>
            <w:r>
              <w:rPr>
                <w:rFonts w:ascii="宋体" w:hAnsi="宋体"/>
                <w:color w:val="auto"/>
                <w:kern w:val="0"/>
                <w:szCs w:val="21"/>
              </w:rPr>
              <w:t>□</w:t>
            </w:r>
            <w:r>
              <w:rPr>
                <w:color w:val="auto"/>
                <w:kern w:val="0"/>
                <w:szCs w:val="21"/>
              </w:rPr>
              <w:t>入选</w:t>
            </w:r>
            <w:r>
              <w:rPr>
                <w:color w:val="auto"/>
                <w:szCs w:val="21"/>
              </w:rPr>
              <w:t>“水效领跑者”</w:t>
            </w:r>
            <w:r>
              <w:rPr>
                <w:rFonts w:hint="eastAsia"/>
                <w:color w:val="auto"/>
                <w:szCs w:val="21"/>
              </w:rPr>
              <w:t>或“节水型企业”</w:t>
            </w:r>
            <w:r>
              <w:rPr>
                <w:rFonts w:hint="eastAsia"/>
                <w:color w:val="auto"/>
                <w:szCs w:val="21"/>
                <w:lang w:eastAsia="zh-CN"/>
              </w:rPr>
              <w:t>“节水型标杆企业”</w:t>
            </w:r>
          </w:p>
          <w:p>
            <w:pPr>
              <w:rPr>
                <w:rFonts w:ascii="宋体" w:hAnsi="宋体"/>
                <w:strike/>
                <w:dstrike w:val="0"/>
                <w:color w:val="auto"/>
                <w:szCs w:val="21"/>
                <w:vertAlign w:val="superscript"/>
              </w:rPr>
            </w:pPr>
            <w:r>
              <w:rPr>
                <w:rFonts w:ascii="宋体" w:hAnsi="宋体"/>
                <w:color w:val="auto"/>
                <w:kern w:val="0"/>
                <w:szCs w:val="21"/>
              </w:rPr>
              <w:t>□</w:t>
            </w:r>
            <w:r>
              <w:rPr>
                <w:rFonts w:hint="eastAsia" w:ascii="宋体" w:hAnsi="宋体"/>
                <w:color w:val="auto"/>
                <w:szCs w:val="21"/>
              </w:rPr>
              <w:t>重污染天气重点行业绩效分级B级/</w:t>
            </w:r>
            <w:r>
              <w:rPr>
                <w:rFonts w:ascii="宋体" w:hAnsi="宋体"/>
                <w:color w:val="auto"/>
                <w:szCs w:val="21"/>
              </w:rPr>
              <w:t>A</w:t>
            </w:r>
            <w:r>
              <w:rPr>
                <w:rFonts w:hint="eastAsia" w:ascii="宋体" w:hAnsi="宋体"/>
                <w:color w:val="auto"/>
                <w:szCs w:val="21"/>
              </w:rPr>
              <w:t>级</w:t>
            </w:r>
          </w:p>
          <w:p>
            <w:pPr>
              <w:rPr>
                <w:rFonts w:hint="eastAsia" w:ascii="宋体" w:hAnsi="宋体"/>
                <w:color w:val="auto"/>
                <w:kern w:val="0"/>
                <w:szCs w:val="21"/>
                <w:vertAlign w:val="superscript"/>
              </w:rPr>
            </w:pPr>
            <w:r>
              <w:rPr>
                <w:rFonts w:ascii="宋体" w:hAnsi="宋体"/>
                <w:color w:val="auto"/>
                <w:kern w:val="0"/>
                <w:szCs w:val="21"/>
              </w:rPr>
              <w:t>□</w:t>
            </w:r>
            <w:r>
              <w:rPr>
                <w:rFonts w:hint="eastAsia" w:ascii="宋体" w:hAnsi="宋体"/>
                <w:color w:val="auto"/>
                <w:kern w:val="0"/>
                <w:szCs w:val="21"/>
                <w:lang w:eastAsia="zh-CN"/>
              </w:rPr>
              <w:t>取得</w:t>
            </w:r>
            <w:r>
              <w:rPr>
                <w:rFonts w:hint="eastAsia" w:ascii="宋体" w:hAnsi="宋体"/>
                <w:color w:val="auto"/>
                <w:kern w:val="0"/>
                <w:szCs w:val="21"/>
              </w:rPr>
              <w:t>省级以上绿色发展、节能低碳、清洁生产等相关荣誉称号。</w:t>
            </w:r>
          </w:p>
        </w:tc>
        <w:tc>
          <w:tcPr>
            <w:tcW w:w="3427" w:type="dxa"/>
            <w:gridSpan w:val="3"/>
            <w:noWrap w:val="0"/>
            <w:vAlign w:val="center"/>
          </w:tcPr>
          <w:p>
            <w:pPr>
              <w:jc w:val="center"/>
              <w:rPr>
                <w:color w:val="auto"/>
                <w:szCs w:val="21"/>
              </w:rPr>
            </w:pPr>
            <w:r>
              <w:rPr>
                <w:color w:val="auto"/>
                <w:szCs w:val="21"/>
              </w:rPr>
              <w:t>a</w:t>
            </w:r>
            <w:r>
              <w:rPr>
                <w:rFonts w:hint="eastAsia"/>
                <w:color w:val="auto"/>
                <w:szCs w:val="21"/>
              </w:rPr>
              <w:t>.</w:t>
            </w:r>
            <w:r>
              <w:rPr>
                <w:rFonts w:hint="eastAsia"/>
                <w:color w:val="auto"/>
                <w:szCs w:val="21"/>
                <w:lang w:eastAsia="zh-CN"/>
              </w:rPr>
              <w:t>达到国家重点行业能效标杆值</w:t>
            </w:r>
            <w:r>
              <w:rPr>
                <w:color w:val="auto"/>
                <w:szCs w:val="21"/>
              </w:rPr>
              <w:t>得2分；</w:t>
            </w:r>
          </w:p>
          <w:p>
            <w:pPr>
              <w:jc w:val="center"/>
              <w:rPr>
                <w:color w:val="auto"/>
                <w:szCs w:val="21"/>
              </w:rPr>
            </w:pPr>
            <w:r>
              <w:rPr>
                <w:rFonts w:hint="eastAsia"/>
                <w:color w:val="auto"/>
                <w:szCs w:val="21"/>
              </w:rPr>
              <w:t>b.</w:t>
            </w:r>
            <w:r>
              <w:rPr>
                <w:color w:val="auto"/>
                <w:szCs w:val="21"/>
              </w:rPr>
              <w:t>入选</w:t>
            </w:r>
            <w:r>
              <w:rPr>
                <w:rFonts w:hint="eastAsia"/>
                <w:color w:val="auto"/>
                <w:kern w:val="0"/>
                <w:szCs w:val="21"/>
                <w:lang w:eastAsia="zh-CN"/>
              </w:rPr>
              <w:t>国家</w:t>
            </w:r>
            <w:r>
              <w:rPr>
                <w:color w:val="auto"/>
                <w:szCs w:val="21"/>
              </w:rPr>
              <w:t>“水效领跑者”</w:t>
            </w:r>
            <w:r>
              <w:rPr>
                <w:rFonts w:hint="eastAsia"/>
                <w:color w:val="auto"/>
                <w:szCs w:val="21"/>
                <w:lang w:eastAsia="zh-CN"/>
              </w:rPr>
              <w:t>每项得</w:t>
            </w:r>
            <w:r>
              <w:rPr>
                <w:rFonts w:hint="eastAsia"/>
                <w:color w:val="auto"/>
                <w:szCs w:val="21"/>
                <w:lang w:val="en-US" w:eastAsia="zh-CN"/>
              </w:rPr>
              <w:t>2分，入选省</w:t>
            </w:r>
            <w:r>
              <w:rPr>
                <w:rFonts w:hint="eastAsia"/>
                <w:color w:val="auto"/>
                <w:szCs w:val="21"/>
              </w:rPr>
              <w:t>“节水型企业”</w:t>
            </w:r>
            <w:r>
              <w:rPr>
                <w:rFonts w:hint="eastAsia"/>
                <w:color w:val="auto"/>
                <w:szCs w:val="21"/>
                <w:lang w:eastAsia="zh-CN"/>
              </w:rPr>
              <w:t>每项得</w:t>
            </w:r>
            <w:r>
              <w:rPr>
                <w:rFonts w:hint="eastAsia"/>
                <w:color w:val="auto"/>
                <w:szCs w:val="21"/>
                <w:lang w:val="en-US" w:eastAsia="zh-CN"/>
              </w:rPr>
              <w:t>1分，入选省</w:t>
            </w:r>
            <w:r>
              <w:rPr>
                <w:rFonts w:hint="eastAsia"/>
                <w:color w:val="auto"/>
                <w:szCs w:val="21"/>
                <w:lang w:eastAsia="zh-CN"/>
              </w:rPr>
              <w:t>“节水型标杆企业”</w:t>
            </w:r>
            <w:r>
              <w:rPr>
                <w:color w:val="auto"/>
                <w:szCs w:val="21"/>
              </w:rPr>
              <w:t>每项得</w:t>
            </w:r>
            <w:r>
              <w:rPr>
                <w:rFonts w:hint="eastAsia"/>
                <w:color w:val="auto"/>
                <w:szCs w:val="21"/>
                <w:lang w:val="en-US" w:eastAsia="zh-CN"/>
              </w:rPr>
              <w:t>2</w:t>
            </w:r>
            <w:r>
              <w:rPr>
                <w:color w:val="auto"/>
                <w:szCs w:val="21"/>
              </w:rPr>
              <w:t>分。</w:t>
            </w:r>
          </w:p>
          <w:p>
            <w:pPr>
              <w:jc w:val="center"/>
              <w:rPr>
                <w:color w:val="auto"/>
                <w:szCs w:val="21"/>
              </w:rPr>
            </w:pPr>
            <w:r>
              <w:rPr>
                <w:rFonts w:hint="eastAsia"/>
                <w:color w:val="auto"/>
                <w:szCs w:val="21"/>
              </w:rPr>
              <w:t>c</w:t>
            </w:r>
            <w:r>
              <w:rPr>
                <w:color w:val="auto"/>
                <w:szCs w:val="21"/>
              </w:rPr>
              <w:t>.绩效分级被评为A 级，得2分；被评为B级，得1分。</w:t>
            </w:r>
          </w:p>
          <w:p>
            <w:pPr>
              <w:jc w:val="center"/>
              <w:rPr>
                <w:color w:val="auto"/>
                <w:szCs w:val="21"/>
              </w:rPr>
            </w:pPr>
            <w:r>
              <w:rPr>
                <w:rFonts w:hint="eastAsia"/>
                <w:color w:val="auto"/>
                <w:szCs w:val="21"/>
              </w:rPr>
              <w:t>d</w:t>
            </w:r>
            <w:r>
              <w:rPr>
                <w:color w:val="auto"/>
                <w:szCs w:val="21"/>
              </w:rPr>
              <w:t>.</w:t>
            </w:r>
            <w:r>
              <w:rPr>
                <w:rFonts w:hint="eastAsia"/>
                <w:color w:val="auto"/>
                <w:szCs w:val="21"/>
              </w:rPr>
              <w:t>满足其他奖项，得1分。</w:t>
            </w:r>
          </w:p>
          <w:p>
            <w:pPr>
              <w:jc w:val="center"/>
              <w:rPr>
                <w:color w:val="auto"/>
                <w:szCs w:val="21"/>
              </w:rPr>
            </w:pPr>
            <w:r>
              <w:rPr>
                <w:rFonts w:hint="eastAsia"/>
                <w:color w:val="auto"/>
                <w:szCs w:val="21"/>
              </w:rPr>
              <w:t>最高得6分。</w:t>
            </w:r>
          </w:p>
        </w:tc>
        <w:tc>
          <w:tcPr>
            <w:tcW w:w="865" w:type="dxa"/>
            <w:noWrap w:val="0"/>
            <w:vAlign w:val="center"/>
          </w:tcPr>
          <w:p>
            <w:pPr>
              <w:jc w:val="center"/>
              <w:rPr>
                <w:color w:val="auto"/>
                <w:szCs w:val="21"/>
              </w:rPr>
            </w:pPr>
            <w:r>
              <w:rPr>
                <w:rFonts w:hint="eastAsia"/>
                <w:color w:val="auto"/>
                <w:szCs w:val="21"/>
              </w:rPr>
              <w:t>6</w:t>
            </w:r>
          </w:p>
        </w:tc>
        <w:tc>
          <w:tcPr>
            <w:tcW w:w="860"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2126" w:type="dxa"/>
            <w:gridSpan w:val="2"/>
            <w:noWrap w:val="0"/>
            <w:vAlign w:val="center"/>
          </w:tcPr>
          <w:p>
            <w:pPr>
              <w:jc w:val="center"/>
              <w:rPr>
                <w:rFonts w:hint="eastAsia"/>
                <w:b/>
                <w:bCs/>
                <w:color w:val="auto"/>
                <w:szCs w:val="21"/>
              </w:rPr>
            </w:pPr>
            <w:r>
              <w:rPr>
                <w:rFonts w:hint="eastAsia"/>
                <w:b/>
                <w:bCs/>
                <w:color w:val="auto"/>
                <w:szCs w:val="21"/>
              </w:rPr>
              <w:t>总得分</w:t>
            </w:r>
          </w:p>
        </w:tc>
        <w:tc>
          <w:tcPr>
            <w:tcW w:w="6954" w:type="dxa"/>
            <w:noWrap w:val="0"/>
            <w:vAlign w:val="center"/>
          </w:tcPr>
          <w:p>
            <w:pPr>
              <w:rPr>
                <w:rFonts w:ascii="宋体" w:hAnsi="宋体"/>
                <w:color w:val="auto"/>
                <w:szCs w:val="21"/>
              </w:rPr>
            </w:pPr>
          </w:p>
        </w:tc>
        <w:tc>
          <w:tcPr>
            <w:tcW w:w="3427" w:type="dxa"/>
            <w:gridSpan w:val="3"/>
            <w:noWrap w:val="0"/>
            <w:vAlign w:val="center"/>
          </w:tcPr>
          <w:p>
            <w:pPr>
              <w:jc w:val="center"/>
              <w:rPr>
                <w:color w:val="auto"/>
                <w:szCs w:val="21"/>
              </w:rPr>
            </w:pPr>
          </w:p>
        </w:tc>
        <w:tc>
          <w:tcPr>
            <w:tcW w:w="865" w:type="dxa"/>
            <w:noWrap w:val="0"/>
            <w:vAlign w:val="center"/>
          </w:tcPr>
          <w:p>
            <w:pPr>
              <w:jc w:val="center"/>
              <w:rPr>
                <w:rFonts w:hint="eastAsia"/>
                <w:color w:val="auto"/>
                <w:szCs w:val="21"/>
              </w:rPr>
            </w:pPr>
            <w:r>
              <w:rPr>
                <w:rFonts w:hint="eastAsia"/>
                <w:color w:val="auto"/>
                <w:szCs w:val="21"/>
              </w:rPr>
              <w:t>1</w:t>
            </w:r>
            <w:r>
              <w:rPr>
                <w:color w:val="auto"/>
                <w:szCs w:val="21"/>
              </w:rPr>
              <w:t>00</w:t>
            </w:r>
          </w:p>
        </w:tc>
        <w:tc>
          <w:tcPr>
            <w:tcW w:w="860" w:type="dxa"/>
            <w:noWrap w:val="0"/>
            <w:vAlign w:val="center"/>
          </w:tcPr>
          <w:p>
            <w:pPr>
              <w:jc w:val="center"/>
              <w:rPr>
                <w:rFonts w:hint="eastAsia"/>
                <w:color w:val="auto"/>
                <w:szCs w:val="21"/>
              </w:rPr>
            </w:pPr>
          </w:p>
        </w:tc>
      </w:tr>
    </w:tbl>
    <w:p>
      <w:pPr>
        <w:spacing w:line="240" w:lineRule="auto"/>
        <w:jc w:val="left"/>
        <w:rPr>
          <w:rFonts w:hint="eastAsia"/>
          <w:color w:val="auto"/>
          <w:szCs w:val="21"/>
          <w:highlight w:val="yellow"/>
          <w:vertAlign w:val="baseline"/>
          <w:lang w:val="en-US" w:eastAsia="zh-CN"/>
        </w:rPr>
      </w:pPr>
      <w:r>
        <w:rPr>
          <w:rFonts w:hint="eastAsia"/>
          <w:color w:val="auto"/>
          <w:szCs w:val="21"/>
          <w:lang w:eastAsia="zh-CN"/>
        </w:rPr>
        <w:t>注：</w:t>
      </w:r>
      <w:r>
        <w:rPr>
          <w:rFonts w:hint="eastAsia"/>
          <w:color w:val="auto"/>
          <w:szCs w:val="21"/>
          <w:lang w:val="en-US" w:eastAsia="zh-CN"/>
        </w:rPr>
        <w:t>1、</w:t>
      </w:r>
      <w:r>
        <w:rPr>
          <w:color w:val="auto"/>
          <w:szCs w:val="21"/>
        </w:rPr>
        <w:t>行业平均值</w:t>
      </w:r>
      <w:r>
        <w:rPr>
          <w:rFonts w:hint="eastAsia"/>
          <w:color w:val="auto"/>
          <w:szCs w:val="21"/>
          <w:vertAlign w:val="superscript"/>
          <w:lang w:val="en-US" w:eastAsia="zh-CN"/>
        </w:rPr>
        <w:t>a</w:t>
      </w:r>
      <w:r>
        <w:rPr>
          <w:rFonts w:hint="eastAsia"/>
          <w:color w:val="auto"/>
          <w:szCs w:val="21"/>
          <w:vertAlign w:val="baseline"/>
          <w:lang w:val="en-US" w:eastAsia="zh-CN"/>
        </w:rPr>
        <w:t>：指动态管理范围内</w:t>
      </w:r>
      <w:r>
        <w:rPr>
          <w:rFonts w:hint="eastAsia"/>
          <w:color w:val="auto"/>
          <w:szCs w:val="21"/>
          <w:highlight w:val="none"/>
          <w:vertAlign w:val="baseline"/>
          <w:lang w:val="en-US" w:eastAsia="zh-CN"/>
        </w:rPr>
        <w:t>上一年度</w:t>
      </w:r>
      <w:r>
        <w:rPr>
          <w:rFonts w:hint="eastAsia"/>
          <w:color w:val="auto"/>
          <w:szCs w:val="21"/>
          <w:vertAlign w:val="baseline"/>
          <w:lang w:val="en-US" w:eastAsia="zh-CN"/>
        </w:rPr>
        <w:t>同行业相同指标的平均水平。</w:t>
      </w:r>
    </w:p>
    <w:p>
      <w:pPr>
        <w:numPr>
          <w:ilvl w:val="0"/>
          <w:numId w:val="5"/>
        </w:numPr>
        <w:spacing w:line="240" w:lineRule="auto"/>
        <w:ind w:firstLine="420" w:firstLineChars="200"/>
        <w:jc w:val="left"/>
        <w:rPr>
          <w:rFonts w:hint="eastAsia"/>
          <w:color w:val="auto"/>
          <w:szCs w:val="21"/>
          <w:vertAlign w:val="baseline"/>
          <w:lang w:val="en-US" w:eastAsia="zh-CN"/>
        </w:rPr>
      </w:pPr>
      <w:r>
        <w:rPr>
          <w:color w:val="auto"/>
          <w:szCs w:val="21"/>
        </w:rPr>
        <w:t>行业平均值</w:t>
      </w:r>
      <w:r>
        <w:rPr>
          <w:rFonts w:hint="eastAsia"/>
          <w:color w:val="auto"/>
          <w:szCs w:val="21"/>
          <w:vertAlign w:val="superscript"/>
          <w:lang w:val="en-US" w:eastAsia="zh-CN"/>
        </w:rPr>
        <w:t>b</w:t>
      </w:r>
      <w:r>
        <w:rPr>
          <w:rFonts w:hint="eastAsia"/>
          <w:color w:val="auto"/>
          <w:szCs w:val="21"/>
          <w:vertAlign w:val="baseline"/>
          <w:lang w:val="en-US" w:eastAsia="zh-CN"/>
        </w:rPr>
        <w:t>：指《河北省统计年鉴》统计范围内最近年度同行业指标平均水平，未统计的按动态管理范围内上一年度同行业相同指标的平均水平。</w:t>
      </w:r>
    </w:p>
    <w:p>
      <w:pPr>
        <w:widowControl w:val="0"/>
        <w:numPr>
          <w:ilvl w:val="0"/>
          <w:numId w:val="0"/>
        </w:numPr>
        <w:spacing w:line="240" w:lineRule="auto"/>
        <w:jc w:val="left"/>
        <w:rPr>
          <w:rFonts w:hint="eastAsia"/>
          <w:color w:val="auto"/>
          <w:szCs w:val="21"/>
          <w:vertAlign w:val="baseline"/>
          <w:lang w:val="en-US" w:eastAsia="zh-CN"/>
        </w:rPr>
      </w:pPr>
    </w:p>
    <w:p>
      <w:pPr>
        <w:spacing w:line="240" w:lineRule="auto"/>
        <w:ind w:firstLine="420" w:firstLineChars="200"/>
        <w:outlineLvl w:val="0"/>
        <w:rPr>
          <w:rFonts w:hint="eastAsia" w:ascii="黑体" w:hAnsi="宋体" w:eastAsia="黑体"/>
          <w:bCs/>
          <w:color w:val="auto"/>
          <w:szCs w:val="21"/>
        </w:rPr>
        <w:sectPr>
          <w:pgSz w:w="16838" w:h="11906" w:orient="landscape"/>
          <w:pgMar w:top="1797" w:right="1440" w:bottom="1797" w:left="1440" w:header="851" w:footer="992" w:gutter="0"/>
          <w:cols w:space="720" w:num="1"/>
          <w:titlePg/>
          <w:docGrid w:type="lines" w:linePitch="312" w:charSpace="0"/>
        </w:sectPr>
      </w:pPr>
    </w:p>
    <w:p>
      <w:pPr>
        <w:spacing w:line="360" w:lineRule="auto"/>
        <w:ind w:firstLine="420" w:firstLineChars="200"/>
        <w:jc w:val="center"/>
        <w:outlineLvl w:val="0"/>
        <w:rPr>
          <w:rFonts w:ascii="黑体" w:hAnsi="宋体" w:eastAsia="黑体"/>
          <w:bCs/>
          <w:strike w:val="0"/>
          <w:dstrike w:val="0"/>
          <w:color w:val="auto"/>
          <w:szCs w:val="21"/>
        </w:rPr>
      </w:pPr>
      <w:r>
        <w:rPr>
          <w:rFonts w:hint="eastAsia" w:ascii="黑体" w:hAnsi="宋体" w:eastAsia="黑体"/>
          <w:bCs/>
          <w:strike w:val="0"/>
          <w:dstrike w:val="0"/>
          <w:color w:val="auto"/>
          <w:szCs w:val="21"/>
        </w:rPr>
        <w:t>附  录  B</w:t>
      </w:r>
    </w:p>
    <w:p>
      <w:pPr>
        <w:spacing w:line="360" w:lineRule="auto"/>
        <w:ind w:firstLine="420" w:firstLineChars="200"/>
        <w:jc w:val="center"/>
        <w:rPr>
          <w:rFonts w:ascii="黑体" w:hAnsi="宋体" w:eastAsia="黑体"/>
          <w:bCs/>
          <w:strike w:val="0"/>
          <w:dstrike w:val="0"/>
          <w:color w:val="auto"/>
          <w:szCs w:val="21"/>
        </w:rPr>
      </w:pPr>
      <w:r>
        <w:rPr>
          <w:rFonts w:hint="eastAsia" w:ascii="黑体" w:hAnsi="宋体" w:eastAsia="黑体"/>
          <w:bCs/>
          <w:strike w:val="0"/>
          <w:dstrike w:val="0"/>
          <w:color w:val="auto"/>
          <w:szCs w:val="21"/>
        </w:rPr>
        <w:t>（规范性附录)</w:t>
      </w:r>
    </w:p>
    <w:p>
      <w:pPr>
        <w:spacing w:line="360" w:lineRule="auto"/>
        <w:ind w:firstLine="420" w:firstLineChars="200"/>
        <w:jc w:val="center"/>
        <w:rPr>
          <w:rFonts w:hint="eastAsia" w:ascii="黑体" w:hAnsi="宋体" w:eastAsia="黑体"/>
          <w:bCs/>
          <w:strike w:val="0"/>
          <w:dstrike w:val="0"/>
          <w:color w:val="auto"/>
          <w:szCs w:val="21"/>
          <w:lang w:eastAsia="zh-CN"/>
        </w:rPr>
      </w:pPr>
      <w:r>
        <w:rPr>
          <w:rFonts w:hint="eastAsia" w:ascii="黑体" w:hAnsi="宋体" w:eastAsia="黑体"/>
          <w:bCs/>
          <w:strike w:val="0"/>
          <w:dstrike w:val="0"/>
          <w:color w:val="auto"/>
          <w:szCs w:val="21"/>
        </w:rPr>
        <w:t>河北省</w:t>
      </w:r>
      <w:r>
        <w:rPr>
          <w:rFonts w:ascii="黑体" w:hAnsi="宋体" w:eastAsia="黑体"/>
          <w:bCs/>
          <w:strike w:val="0"/>
          <w:dstrike w:val="0"/>
          <w:color w:val="auto"/>
          <w:szCs w:val="21"/>
        </w:rPr>
        <w:t>绿色工厂</w:t>
      </w:r>
      <w:r>
        <w:rPr>
          <w:rFonts w:hint="eastAsia" w:ascii="黑体" w:hAnsi="宋体" w:eastAsia="黑体"/>
          <w:bCs/>
          <w:strike w:val="0"/>
          <w:dstrike w:val="0"/>
          <w:color w:val="auto"/>
          <w:szCs w:val="21"/>
          <w:lang w:eastAsia="zh-CN"/>
        </w:rPr>
        <w:t>星级评价表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897"/>
        <w:gridCol w:w="2705"/>
        <w:gridCol w:w="1288"/>
        <w:gridCol w:w="160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6" w:type="pct"/>
            <w:noWrap w:val="0"/>
            <w:vAlign w:val="center"/>
          </w:tcPr>
          <w:p>
            <w:pPr>
              <w:jc w:val="center"/>
              <w:rPr>
                <w:rFonts w:hint="default" w:ascii="Times New Roman" w:hAnsi="Times New Roman" w:cs="Times New Roman"/>
                <w:b/>
                <w:bCs/>
                <w:strike w:val="0"/>
                <w:dstrike w:val="0"/>
                <w:color w:val="auto"/>
                <w:kern w:val="2"/>
                <w:sz w:val="21"/>
                <w:szCs w:val="21"/>
                <w:lang w:val="en-US" w:eastAsia="zh-CN" w:bidi="ar-SA"/>
              </w:rPr>
            </w:pPr>
            <w:r>
              <w:rPr>
                <w:rFonts w:hint="default" w:ascii="Times New Roman" w:hAnsi="Times New Roman" w:cs="Times New Roman"/>
                <w:b/>
                <w:bCs/>
                <w:strike w:val="0"/>
                <w:dstrike w:val="0"/>
                <w:color w:val="auto"/>
                <w:szCs w:val="21"/>
              </w:rPr>
              <w:t>序号</w:t>
            </w:r>
          </w:p>
        </w:tc>
        <w:tc>
          <w:tcPr>
            <w:tcW w:w="2112" w:type="pct"/>
            <w:gridSpan w:val="2"/>
            <w:noWrap w:val="0"/>
            <w:vAlign w:val="center"/>
          </w:tcPr>
          <w:p>
            <w:pPr>
              <w:jc w:val="center"/>
              <w:rPr>
                <w:rFonts w:hint="default" w:ascii="Times New Roman" w:hAnsi="Times New Roman" w:cs="Times New Roman"/>
                <w:b/>
                <w:bCs/>
                <w:strike w:val="0"/>
                <w:dstrike w:val="0"/>
                <w:color w:val="auto"/>
                <w:kern w:val="2"/>
                <w:sz w:val="21"/>
                <w:szCs w:val="21"/>
                <w:lang w:val="en-US" w:eastAsia="zh-CN" w:bidi="ar-SA"/>
              </w:rPr>
            </w:pPr>
            <w:r>
              <w:rPr>
                <w:rFonts w:hint="default" w:ascii="Times New Roman" w:hAnsi="Times New Roman" w:cs="Times New Roman"/>
                <w:b/>
                <w:bCs/>
                <w:strike w:val="0"/>
                <w:dstrike w:val="0"/>
                <w:color w:val="auto"/>
                <w:szCs w:val="21"/>
              </w:rPr>
              <w:t>二级指标</w:t>
            </w:r>
          </w:p>
        </w:tc>
        <w:tc>
          <w:tcPr>
            <w:tcW w:w="755" w:type="pct"/>
            <w:noWrap w:val="0"/>
            <w:vAlign w:val="center"/>
          </w:tcPr>
          <w:p>
            <w:pPr>
              <w:jc w:val="center"/>
              <w:rPr>
                <w:rFonts w:hint="default" w:ascii="Times New Roman" w:hAnsi="Times New Roman" w:eastAsia="宋体" w:cs="Times New Roman"/>
                <w:b/>
                <w:bCs/>
                <w:strike w:val="0"/>
                <w:dstrike w:val="0"/>
                <w:color w:val="auto"/>
                <w:kern w:val="2"/>
                <w:sz w:val="21"/>
                <w:szCs w:val="21"/>
                <w:lang w:val="en-US" w:eastAsia="zh-CN" w:bidi="ar-SA"/>
              </w:rPr>
            </w:pPr>
            <w:r>
              <w:rPr>
                <w:rFonts w:hint="default" w:ascii="Times New Roman" w:hAnsi="Times New Roman" w:cs="Times New Roman"/>
                <w:b/>
                <w:bCs/>
                <w:strike w:val="0"/>
                <w:dstrike w:val="0"/>
                <w:color w:val="auto"/>
                <w:szCs w:val="21"/>
                <w:lang w:eastAsia="zh-CN"/>
              </w:rPr>
              <w:t>单位</w:t>
            </w:r>
          </w:p>
        </w:tc>
        <w:tc>
          <w:tcPr>
            <w:tcW w:w="941" w:type="pct"/>
            <w:noWrap w:val="0"/>
            <w:vAlign w:val="center"/>
          </w:tcPr>
          <w:p>
            <w:pPr>
              <w:widowControl/>
              <w:jc w:val="center"/>
              <w:textAlignment w:val="center"/>
              <w:rPr>
                <w:rFonts w:hint="default" w:ascii="Times New Roman" w:hAnsi="Times New Roman" w:cs="Times New Roman"/>
                <w:b/>
                <w:bCs/>
                <w:strike w:val="0"/>
                <w:dstrike w:val="0"/>
                <w:color w:val="auto"/>
                <w:szCs w:val="21"/>
              </w:rPr>
            </w:pPr>
            <w:r>
              <w:rPr>
                <w:rFonts w:hint="default" w:ascii="Times New Roman" w:hAnsi="Times New Roman" w:cs="Times New Roman"/>
                <w:b/>
                <w:bCs/>
                <w:strike w:val="0"/>
                <w:dstrike w:val="0"/>
                <w:color w:val="auto"/>
                <w:szCs w:val="21"/>
              </w:rPr>
              <w:t>指标值</w:t>
            </w:r>
          </w:p>
          <w:p>
            <w:pPr>
              <w:widowControl/>
              <w:jc w:val="center"/>
              <w:textAlignment w:val="center"/>
              <w:rPr>
                <w:rFonts w:hint="default" w:ascii="Times New Roman" w:hAnsi="Times New Roman" w:eastAsia="宋体" w:cs="Times New Roman"/>
                <w:b/>
                <w:bCs/>
                <w:strike w:val="0"/>
                <w:dstrike w:val="0"/>
                <w:color w:val="auto"/>
                <w:szCs w:val="21"/>
                <w:lang w:eastAsia="zh-CN"/>
              </w:rPr>
            </w:pPr>
            <w:r>
              <w:rPr>
                <w:rFonts w:hint="default" w:ascii="Times New Roman" w:hAnsi="Times New Roman" w:cs="Times New Roman"/>
                <w:b/>
                <w:bCs/>
                <w:strike w:val="0"/>
                <w:dstrike w:val="0"/>
                <w:color w:val="auto"/>
                <w:szCs w:val="21"/>
                <w:lang w:eastAsia="zh-CN"/>
              </w:rPr>
              <w:t>（</w:t>
            </w:r>
            <w:r>
              <w:rPr>
                <w:rFonts w:hint="default" w:ascii="Times New Roman" w:hAnsi="Times New Roman" w:cs="Times New Roman"/>
                <w:b/>
                <w:bCs/>
                <w:strike w:val="0"/>
                <w:dstrike w:val="0"/>
                <w:color w:val="auto"/>
                <w:kern w:val="0"/>
                <w:sz w:val="22"/>
                <w:szCs w:val="22"/>
                <w:lang w:eastAsia="zh-CN" w:bidi="ar"/>
              </w:rPr>
              <w:t>评审</w:t>
            </w:r>
            <w:r>
              <w:rPr>
                <w:rFonts w:hint="default" w:ascii="Times New Roman" w:hAnsi="Times New Roman" w:cs="Times New Roman"/>
                <w:b/>
                <w:bCs/>
                <w:strike w:val="0"/>
                <w:dstrike w:val="0"/>
                <w:color w:val="auto"/>
                <w:kern w:val="0"/>
                <w:sz w:val="22"/>
                <w:szCs w:val="22"/>
                <w:lang w:bidi="ar"/>
              </w:rPr>
              <w:t>年</w:t>
            </w:r>
            <w:r>
              <w:rPr>
                <w:rFonts w:hint="default" w:ascii="Times New Roman" w:hAnsi="Times New Roman" w:cs="Times New Roman"/>
                <w:b/>
                <w:bCs/>
                <w:strike w:val="0"/>
                <w:dstrike w:val="0"/>
                <w:color w:val="auto"/>
                <w:szCs w:val="21"/>
                <w:lang w:eastAsia="zh-CN"/>
              </w:rPr>
              <w:t>）</w:t>
            </w:r>
          </w:p>
        </w:tc>
        <w:tc>
          <w:tcPr>
            <w:tcW w:w="844" w:type="pct"/>
            <w:noWrap w:val="0"/>
            <w:vAlign w:val="center"/>
          </w:tcPr>
          <w:p>
            <w:pPr>
              <w:widowControl/>
              <w:jc w:val="center"/>
              <w:textAlignment w:val="center"/>
              <w:rPr>
                <w:rFonts w:hint="default" w:ascii="Times New Roman" w:hAnsi="Times New Roman" w:cs="Times New Roman"/>
                <w:b/>
                <w:bCs/>
                <w:strike w:val="0"/>
                <w:dstrike w:val="0"/>
                <w:color w:val="auto"/>
                <w:szCs w:val="21"/>
              </w:rPr>
            </w:pPr>
            <w:r>
              <w:rPr>
                <w:rFonts w:hint="default" w:ascii="Times New Roman" w:hAnsi="Times New Roman" w:cs="Times New Roman"/>
                <w:b/>
                <w:bCs/>
                <w:strike w:val="0"/>
                <w:dstrike w:val="0"/>
                <w:color w:val="auto"/>
                <w:szCs w:val="21"/>
              </w:rPr>
              <w:t>指标值</w:t>
            </w:r>
          </w:p>
          <w:p>
            <w:pPr>
              <w:widowControl/>
              <w:jc w:val="center"/>
              <w:textAlignment w:val="center"/>
              <w:rPr>
                <w:rFonts w:hint="default" w:ascii="Times New Roman" w:hAnsi="Times New Roman" w:eastAsia="宋体" w:cs="Times New Roman"/>
                <w:b/>
                <w:bCs/>
                <w:strike w:val="0"/>
                <w:dstrike w:val="0"/>
                <w:color w:val="auto"/>
                <w:szCs w:val="21"/>
                <w:lang w:eastAsia="zh-CN"/>
              </w:rPr>
            </w:pPr>
            <w:r>
              <w:rPr>
                <w:rFonts w:hint="default" w:ascii="Times New Roman" w:hAnsi="Times New Roman" w:cs="Times New Roman"/>
                <w:b/>
                <w:bCs/>
                <w:strike w:val="0"/>
                <w:dstrike w:val="0"/>
                <w:color w:val="auto"/>
                <w:szCs w:val="21"/>
                <w:lang w:eastAsia="zh-CN"/>
              </w:rPr>
              <w:t>（</w:t>
            </w:r>
            <w:r>
              <w:rPr>
                <w:rFonts w:hint="default" w:ascii="Times New Roman" w:hAnsi="Times New Roman" w:cs="Times New Roman"/>
                <w:b/>
                <w:bCs/>
                <w:strike w:val="0"/>
                <w:dstrike w:val="0"/>
                <w:color w:val="auto"/>
                <w:kern w:val="0"/>
                <w:sz w:val="22"/>
                <w:szCs w:val="22"/>
                <w:lang w:bidi="ar"/>
              </w:rPr>
              <w:t>20   年</w:t>
            </w:r>
            <w:r>
              <w:rPr>
                <w:rFonts w:hint="default" w:ascii="Times New Roman" w:hAnsi="Times New Roman" w:cs="Times New Roman"/>
                <w:b/>
                <w:bCs/>
                <w:strike w:val="0"/>
                <w:dstrike w:val="0"/>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noWrap w:val="0"/>
            <w:vAlign w:val="center"/>
          </w:tcPr>
          <w:p>
            <w:pPr>
              <w:jc w:val="center"/>
              <w:rPr>
                <w:rFonts w:hint="default" w:ascii="Times New Roman" w:hAnsi="Times New Roman" w:cs="Times New Roman"/>
                <w:strike w:val="0"/>
                <w:dstrike w:val="0"/>
                <w:color w:val="auto"/>
                <w:szCs w:val="21"/>
              </w:rPr>
            </w:pPr>
            <w:r>
              <w:rPr>
                <w:rFonts w:hint="default" w:ascii="Times New Roman" w:hAnsi="Times New Roman" w:cs="Times New Roman"/>
                <w:strike w:val="0"/>
                <w:dstrike w:val="0"/>
                <w:color w:val="auto"/>
                <w:szCs w:val="21"/>
              </w:rPr>
              <w:t>1</w:t>
            </w:r>
          </w:p>
        </w:tc>
        <w:tc>
          <w:tcPr>
            <w:tcW w:w="2112" w:type="pct"/>
            <w:gridSpan w:val="2"/>
            <w:noWrap w:val="0"/>
            <w:vAlign w:val="center"/>
          </w:tcPr>
          <w:p>
            <w:pPr>
              <w:jc w:val="center"/>
              <w:rPr>
                <w:rFonts w:hint="default" w:ascii="Times New Roman" w:hAnsi="Times New Roman" w:eastAsia="宋体" w:cs="Times New Roman"/>
                <w:strike w:val="0"/>
                <w:dstrike w:val="0"/>
                <w:color w:val="auto"/>
                <w:szCs w:val="21"/>
                <w:highlight w:val="none"/>
                <w:lang w:eastAsia="zh-CN"/>
              </w:rPr>
            </w:pPr>
            <w:r>
              <w:rPr>
                <w:rFonts w:hint="default" w:ascii="Times New Roman" w:hAnsi="Times New Roman" w:cs="Times New Roman"/>
                <w:strike w:val="0"/>
                <w:dstrike w:val="0"/>
                <w:color w:val="auto"/>
                <w:szCs w:val="21"/>
                <w:highlight w:val="none"/>
                <w:lang w:eastAsia="zh-CN"/>
              </w:rPr>
              <w:t>工厂容积率</w:t>
            </w:r>
          </w:p>
        </w:tc>
        <w:tc>
          <w:tcPr>
            <w:tcW w:w="755" w:type="pct"/>
            <w:noWrap w:val="0"/>
            <w:vAlign w:val="center"/>
          </w:tcPr>
          <w:p>
            <w:pPr>
              <w:jc w:val="center"/>
              <w:rPr>
                <w:rFonts w:hint="default" w:ascii="Times New Roman" w:hAnsi="Times New Roman" w:eastAsia="宋体" w:cs="Times New Roman"/>
                <w:strike w:val="0"/>
                <w:dstrike w:val="0"/>
                <w:color w:val="auto"/>
                <w:szCs w:val="21"/>
                <w:lang w:val="en-US" w:eastAsia="zh-CN"/>
              </w:rPr>
            </w:pPr>
            <w:r>
              <w:rPr>
                <w:rFonts w:hint="default" w:ascii="Times New Roman" w:hAnsi="Times New Roman" w:cs="Times New Roman"/>
                <w:strike w:val="0"/>
                <w:dstrike w:val="0"/>
                <w:color w:val="auto"/>
                <w:szCs w:val="21"/>
                <w:lang w:val="en-US" w:eastAsia="zh-CN"/>
              </w:rPr>
              <w:t>-</w:t>
            </w:r>
          </w:p>
        </w:tc>
        <w:tc>
          <w:tcPr>
            <w:tcW w:w="941" w:type="pct"/>
            <w:noWrap w:val="0"/>
            <w:vAlign w:val="center"/>
          </w:tcPr>
          <w:p>
            <w:pPr>
              <w:jc w:val="center"/>
              <w:rPr>
                <w:rFonts w:hint="default" w:ascii="Times New Roman" w:hAnsi="Times New Roman" w:cs="Times New Roman"/>
                <w:strike w:val="0"/>
                <w:dstrike w:val="0"/>
                <w:color w:val="auto"/>
                <w:szCs w:val="21"/>
              </w:rPr>
            </w:pPr>
          </w:p>
        </w:tc>
        <w:tc>
          <w:tcPr>
            <w:tcW w:w="844" w:type="pct"/>
            <w:noWrap w:val="0"/>
            <w:vAlign w:val="center"/>
          </w:tcPr>
          <w:p>
            <w:pPr>
              <w:rPr>
                <w:rFonts w:hint="default" w:ascii="Times New Roman" w:hAnsi="Times New Roman" w:cs="Times New Roman"/>
                <w:strike w:val="0"/>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val="en-US" w:eastAsia="zh-CN"/>
              </w:rPr>
            </w:pPr>
            <w:r>
              <w:rPr>
                <w:rFonts w:hint="default" w:ascii="Times New Roman" w:hAnsi="Times New Roman" w:cs="Times New Roman"/>
                <w:strike w:val="0"/>
                <w:dstrike w:val="0"/>
                <w:color w:val="auto"/>
                <w:szCs w:val="21"/>
                <w:lang w:val="en-US" w:eastAsia="zh-CN"/>
              </w:rPr>
              <w:t>2</w:t>
            </w:r>
          </w:p>
        </w:tc>
        <w:tc>
          <w:tcPr>
            <w:tcW w:w="2112" w:type="pct"/>
            <w:gridSpan w:val="2"/>
            <w:noWrap w:val="0"/>
            <w:vAlign w:val="center"/>
          </w:tcPr>
          <w:p>
            <w:pPr>
              <w:widowControl/>
              <w:jc w:val="center"/>
              <w:textAlignment w:val="center"/>
              <w:rPr>
                <w:rFonts w:hint="eastAsia" w:ascii="Times New Roman" w:hAnsi="Times New Roman" w:eastAsia="宋体" w:cs="Times New Roman"/>
                <w:strike w:val="0"/>
                <w:dstrike w:val="0"/>
                <w:color w:val="auto"/>
                <w:szCs w:val="21"/>
                <w:highlight w:val="none"/>
                <w:lang w:eastAsia="zh-CN"/>
              </w:rPr>
            </w:pPr>
            <w:r>
              <w:rPr>
                <w:rFonts w:hint="default" w:ascii="Times New Roman" w:hAnsi="Times New Roman" w:cs="Times New Roman"/>
                <w:strike w:val="0"/>
                <w:dstrike w:val="0"/>
                <w:color w:val="auto"/>
                <w:szCs w:val="21"/>
                <w:highlight w:val="none"/>
              </w:rPr>
              <w:t>单位用地面积产值</w:t>
            </w:r>
          </w:p>
        </w:tc>
        <w:tc>
          <w:tcPr>
            <w:tcW w:w="755"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val="en-US" w:eastAsia="zh-CN"/>
              </w:rPr>
            </w:pPr>
            <w:r>
              <w:rPr>
                <w:rFonts w:hint="default" w:ascii="Times New Roman" w:hAnsi="Times New Roman" w:cs="Times New Roman"/>
                <w:strike w:val="0"/>
                <w:dstrike w:val="0"/>
                <w:color w:val="auto"/>
                <w:szCs w:val="21"/>
                <w:lang w:val="en-US" w:eastAsia="zh-CN"/>
              </w:rPr>
              <w:t>万元/亩</w:t>
            </w:r>
          </w:p>
        </w:tc>
        <w:tc>
          <w:tcPr>
            <w:tcW w:w="941" w:type="pct"/>
            <w:noWrap w:val="0"/>
            <w:vAlign w:val="center"/>
          </w:tcPr>
          <w:p>
            <w:pPr>
              <w:jc w:val="center"/>
              <w:rPr>
                <w:rFonts w:hint="default" w:ascii="Times New Roman" w:hAnsi="Times New Roman" w:cs="Times New Roman"/>
                <w:strike w:val="0"/>
                <w:dstrike w:val="0"/>
                <w:color w:val="auto"/>
                <w:szCs w:val="21"/>
              </w:rPr>
            </w:pPr>
          </w:p>
        </w:tc>
        <w:tc>
          <w:tcPr>
            <w:tcW w:w="844" w:type="pct"/>
            <w:noWrap w:val="0"/>
            <w:vAlign w:val="center"/>
          </w:tcPr>
          <w:p>
            <w:pPr>
              <w:rPr>
                <w:rFonts w:hint="default" w:ascii="Times New Roman" w:hAnsi="Times New Roman" w:cs="Times New Roman"/>
                <w:strike w:val="0"/>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noWrap w:val="0"/>
            <w:vAlign w:val="center"/>
          </w:tcPr>
          <w:p>
            <w:pPr>
              <w:jc w:val="center"/>
              <w:rPr>
                <w:rFonts w:hint="default" w:ascii="Times New Roman" w:hAnsi="Times New Roman" w:eastAsia="宋体" w:cs="Times New Roman"/>
                <w:strike w:val="0"/>
                <w:dstrike w:val="0"/>
                <w:color w:val="auto"/>
                <w:szCs w:val="21"/>
                <w:lang w:val="en-US" w:eastAsia="zh-CN"/>
              </w:rPr>
            </w:pPr>
            <w:r>
              <w:rPr>
                <w:rFonts w:hint="default" w:ascii="Times New Roman" w:hAnsi="Times New Roman" w:cs="Times New Roman"/>
                <w:strike w:val="0"/>
                <w:dstrike w:val="0"/>
                <w:color w:val="auto"/>
                <w:szCs w:val="21"/>
                <w:lang w:val="en-US" w:eastAsia="zh-CN"/>
              </w:rPr>
              <w:t>3</w:t>
            </w:r>
          </w:p>
        </w:tc>
        <w:tc>
          <w:tcPr>
            <w:tcW w:w="2112" w:type="pct"/>
            <w:gridSpan w:val="2"/>
            <w:noWrap w:val="0"/>
            <w:vAlign w:val="center"/>
          </w:tcPr>
          <w:p>
            <w:pPr>
              <w:jc w:val="center"/>
              <w:rPr>
                <w:rFonts w:hint="default" w:ascii="Times New Roman" w:hAnsi="Times New Roman" w:cs="Times New Roman"/>
                <w:strike w:val="0"/>
                <w:dstrike w:val="0"/>
                <w:color w:val="auto"/>
                <w:szCs w:val="21"/>
              </w:rPr>
            </w:pPr>
            <w:r>
              <w:rPr>
                <w:rFonts w:hint="default" w:ascii="Times New Roman" w:hAnsi="Times New Roman" w:cs="Times New Roman"/>
                <w:strike w:val="0"/>
                <w:dstrike w:val="0"/>
                <w:color w:val="auto"/>
                <w:szCs w:val="21"/>
              </w:rPr>
              <w:t>绿色物料使用率</w:t>
            </w:r>
          </w:p>
        </w:tc>
        <w:tc>
          <w:tcPr>
            <w:tcW w:w="755" w:type="pct"/>
            <w:noWrap w:val="0"/>
            <w:vAlign w:val="center"/>
          </w:tcPr>
          <w:p>
            <w:pPr>
              <w:jc w:val="center"/>
              <w:rPr>
                <w:rFonts w:hint="default" w:ascii="Times New Roman" w:hAnsi="Times New Roman" w:cs="Times New Roman"/>
                <w:strike w:val="0"/>
                <w:dstrike w:val="0"/>
                <w:color w:val="auto"/>
                <w:szCs w:val="21"/>
              </w:rPr>
            </w:pPr>
            <w:r>
              <w:rPr>
                <w:rFonts w:hint="default" w:ascii="Times New Roman" w:hAnsi="Times New Roman" w:cs="Times New Roman"/>
                <w:strike w:val="0"/>
                <w:dstrike w:val="0"/>
                <w:color w:val="auto"/>
                <w:szCs w:val="21"/>
              </w:rPr>
              <w:t>%</w:t>
            </w:r>
          </w:p>
        </w:tc>
        <w:tc>
          <w:tcPr>
            <w:tcW w:w="941" w:type="pct"/>
            <w:noWrap w:val="0"/>
            <w:vAlign w:val="center"/>
          </w:tcPr>
          <w:p>
            <w:pPr>
              <w:jc w:val="center"/>
              <w:rPr>
                <w:rFonts w:hint="default" w:ascii="Times New Roman" w:hAnsi="Times New Roman" w:cs="Times New Roman"/>
                <w:strike w:val="0"/>
                <w:dstrike w:val="0"/>
                <w:color w:val="auto"/>
                <w:szCs w:val="21"/>
              </w:rPr>
            </w:pPr>
          </w:p>
        </w:tc>
        <w:tc>
          <w:tcPr>
            <w:tcW w:w="844" w:type="pct"/>
            <w:noWrap w:val="0"/>
            <w:vAlign w:val="center"/>
          </w:tcPr>
          <w:p>
            <w:pPr>
              <w:rPr>
                <w:rFonts w:hint="default" w:ascii="Times New Roman" w:hAnsi="Times New Roman" w:cs="Times New Roman"/>
                <w:strike w:val="0"/>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noWrap w:val="0"/>
            <w:vAlign w:val="center"/>
          </w:tcPr>
          <w:p>
            <w:pPr>
              <w:jc w:val="center"/>
              <w:rPr>
                <w:rFonts w:hint="default" w:ascii="Times New Roman" w:hAnsi="Times New Roman" w:eastAsia="宋体" w:cs="Times New Roman"/>
                <w:strike w:val="0"/>
                <w:dstrike w:val="0"/>
                <w:color w:val="auto"/>
                <w:szCs w:val="21"/>
                <w:lang w:val="en-US" w:eastAsia="zh-CN"/>
              </w:rPr>
            </w:pPr>
            <w:r>
              <w:rPr>
                <w:rFonts w:hint="default" w:ascii="Times New Roman" w:hAnsi="Times New Roman" w:cs="Times New Roman"/>
                <w:strike w:val="0"/>
                <w:dstrike w:val="0"/>
                <w:color w:val="auto"/>
                <w:szCs w:val="21"/>
                <w:lang w:val="en-US" w:eastAsia="zh-CN"/>
              </w:rPr>
              <w:t>4</w:t>
            </w:r>
          </w:p>
        </w:tc>
        <w:tc>
          <w:tcPr>
            <w:tcW w:w="2112" w:type="pct"/>
            <w:gridSpan w:val="2"/>
            <w:noWrap w:val="0"/>
            <w:vAlign w:val="center"/>
          </w:tcPr>
          <w:p>
            <w:pPr>
              <w:jc w:val="center"/>
              <w:rPr>
                <w:rFonts w:hint="default" w:ascii="Times New Roman" w:hAnsi="Times New Roman" w:cs="Times New Roman"/>
                <w:strike w:val="0"/>
                <w:dstrike w:val="0"/>
                <w:color w:val="auto"/>
                <w:szCs w:val="21"/>
              </w:rPr>
            </w:pPr>
            <w:r>
              <w:rPr>
                <w:rFonts w:hint="default" w:ascii="Times New Roman" w:hAnsi="Times New Roman" w:cs="Times New Roman"/>
                <w:strike w:val="0"/>
                <w:dstrike w:val="0"/>
                <w:color w:val="auto"/>
                <w:szCs w:val="21"/>
              </w:rPr>
              <w:t>单位产品主要污染物产生量</w:t>
            </w:r>
          </w:p>
          <w:p>
            <w:pPr>
              <w:jc w:val="center"/>
              <w:rPr>
                <w:rFonts w:hint="default" w:ascii="Times New Roman" w:hAnsi="Times New Roman" w:cs="Times New Roman"/>
                <w:strike w:val="0"/>
                <w:dstrike w:val="0"/>
                <w:color w:val="auto"/>
                <w:szCs w:val="21"/>
              </w:rPr>
            </w:pPr>
            <w:r>
              <w:rPr>
                <w:rFonts w:hint="default" w:ascii="Times New Roman" w:hAnsi="Times New Roman" w:cs="Times New Roman"/>
                <w:strike w:val="0"/>
                <w:dstrike w:val="0"/>
                <w:color w:val="auto"/>
                <w:szCs w:val="21"/>
              </w:rPr>
              <w:t>（装备、电子、电器等离散制造业采用单位产值指标）</w:t>
            </w:r>
          </w:p>
        </w:tc>
        <w:tc>
          <w:tcPr>
            <w:tcW w:w="755" w:type="pct"/>
            <w:noWrap w:val="0"/>
            <w:vAlign w:val="center"/>
          </w:tcPr>
          <w:p>
            <w:pPr>
              <w:jc w:val="center"/>
              <w:rPr>
                <w:rFonts w:hint="default" w:ascii="Times New Roman" w:hAnsi="Times New Roman" w:eastAsia="宋体" w:cs="Times New Roman"/>
                <w:strike w:val="0"/>
                <w:dstrike w:val="0"/>
                <w:color w:val="auto"/>
                <w:szCs w:val="21"/>
                <w:lang w:val="en-US" w:eastAsia="zh-CN"/>
              </w:rPr>
            </w:pPr>
            <w:r>
              <w:rPr>
                <w:rFonts w:hint="default" w:ascii="Times New Roman" w:hAnsi="Times New Roman" w:cs="Times New Roman"/>
                <w:strike w:val="0"/>
                <w:dstrike w:val="0"/>
                <w:color w:val="auto"/>
                <w:szCs w:val="21"/>
              </w:rPr>
              <w:t>吨</w:t>
            </w:r>
            <w:r>
              <w:rPr>
                <w:rFonts w:hint="default" w:ascii="Times New Roman" w:hAnsi="Times New Roman" w:cs="Times New Roman"/>
                <w:strike w:val="0"/>
                <w:dstrike w:val="0"/>
                <w:color w:val="auto"/>
                <w:szCs w:val="21"/>
                <w:lang w:val="en-US" w:eastAsia="zh-CN"/>
              </w:rPr>
              <w:t>/单位产品或万元</w:t>
            </w:r>
          </w:p>
        </w:tc>
        <w:tc>
          <w:tcPr>
            <w:tcW w:w="941" w:type="pct"/>
            <w:noWrap w:val="0"/>
            <w:vAlign w:val="center"/>
          </w:tcPr>
          <w:p>
            <w:pPr>
              <w:jc w:val="center"/>
              <w:rPr>
                <w:rFonts w:hint="default" w:ascii="Times New Roman" w:hAnsi="Times New Roman" w:cs="Times New Roman"/>
                <w:strike w:val="0"/>
                <w:dstrike w:val="0"/>
                <w:color w:val="auto"/>
                <w:szCs w:val="21"/>
              </w:rPr>
            </w:pPr>
          </w:p>
        </w:tc>
        <w:tc>
          <w:tcPr>
            <w:tcW w:w="844" w:type="pct"/>
            <w:noWrap w:val="0"/>
            <w:vAlign w:val="center"/>
          </w:tcPr>
          <w:p>
            <w:pPr>
              <w:rPr>
                <w:rFonts w:hint="default" w:ascii="Times New Roman" w:hAnsi="Times New Roman" w:cs="Times New Roman"/>
                <w:strike w:val="0"/>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noWrap w:val="0"/>
            <w:vAlign w:val="center"/>
          </w:tcPr>
          <w:p>
            <w:pPr>
              <w:jc w:val="center"/>
              <w:rPr>
                <w:rFonts w:hint="default" w:ascii="Times New Roman" w:hAnsi="Times New Roman"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szCs w:val="21"/>
              </w:rPr>
              <w:t>5</w:t>
            </w:r>
          </w:p>
        </w:tc>
        <w:tc>
          <w:tcPr>
            <w:tcW w:w="2112" w:type="pct"/>
            <w:gridSpan w:val="2"/>
            <w:noWrap w:val="0"/>
            <w:vAlign w:val="center"/>
          </w:tcPr>
          <w:p>
            <w:pPr>
              <w:jc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szCs w:val="21"/>
              </w:rPr>
              <w:t>单位产品废气产生量</w:t>
            </w:r>
          </w:p>
          <w:p>
            <w:pPr>
              <w:jc w:val="center"/>
              <w:rPr>
                <w:rFonts w:hint="default" w:ascii="Times New Roman" w:hAnsi="Times New Roman" w:cs="Times New Roman"/>
                <w:strike w:val="0"/>
                <w:dstrike w:val="0"/>
                <w:color w:val="auto"/>
                <w:szCs w:val="21"/>
              </w:rPr>
            </w:pPr>
            <w:r>
              <w:rPr>
                <w:rFonts w:hint="default" w:ascii="Times New Roman" w:hAnsi="Times New Roman" w:cs="Times New Roman"/>
                <w:strike w:val="0"/>
                <w:dstrike w:val="0"/>
                <w:color w:val="auto"/>
                <w:szCs w:val="21"/>
              </w:rPr>
              <w:t>（装备、电子、电器等离散制造业采用单位产值指标）</w:t>
            </w:r>
          </w:p>
        </w:tc>
        <w:tc>
          <w:tcPr>
            <w:tcW w:w="755" w:type="pct"/>
            <w:noWrap w:val="0"/>
            <w:vAlign w:val="center"/>
          </w:tcPr>
          <w:p>
            <w:pPr>
              <w:jc w:val="center"/>
              <w:rPr>
                <w:rFonts w:hint="default" w:ascii="Times New Roman" w:hAnsi="Times New Roman" w:eastAsia="宋体" w:cs="Times New Roman"/>
                <w:strike w:val="0"/>
                <w:dstrike w:val="0"/>
                <w:color w:val="auto"/>
                <w:szCs w:val="21"/>
                <w:lang w:val="en-US" w:eastAsia="zh-CN"/>
              </w:rPr>
            </w:pPr>
            <w:r>
              <w:rPr>
                <w:rFonts w:hint="default" w:ascii="Times New Roman" w:hAnsi="Times New Roman" w:cs="Times New Roman"/>
                <w:strike w:val="0"/>
                <w:dstrike w:val="0"/>
                <w:color w:val="auto"/>
                <w:szCs w:val="21"/>
                <w:lang w:val="en-US" w:eastAsia="zh-CN"/>
              </w:rPr>
              <w:t>立方米/单位产品或万元</w:t>
            </w:r>
          </w:p>
        </w:tc>
        <w:tc>
          <w:tcPr>
            <w:tcW w:w="941" w:type="pct"/>
            <w:noWrap w:val="0"/>
            <w:vAlign w:val="center"/>
          </w:tcPr>
          <w:p>
            <w:pPr>
              <w:jc w:val="center"/>
              <w:rPr>
                <w:rFonts w:hint="default" w:ascii="Times New Roman" w:hAnsi="Times New Roman" w:cs="Times New Roman"/>
                <w:strike w:val="0"/>
                <w:dstrike w:val="0"/>
                <w:color w:val="auto"/>
                <w:szCs w:val="21"/>
              </w:rPr>
            </w:pPr>
          </w:p>
        </w:tc>
        <w:tc>
          <w:tcPr>
            <w:tcW w:w="844" w:type="pct"/>
            <w:noWrap w:val="0"/>
            <w:vAlign w:val="center"/>
          </w:tcPr>
          <w:p>
            <w:pPr>
              <w:rPr>
                <w:rFonts w:hint="default" w:ascii="Times New Roman" w:hAnsi="Times New Roman" w:cs="Times New Roman"/>
                <w:strike w:val="0"/>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noWrap w:val="0"/>
            <w:vAlign w:val="center"/>
          </w:tcPr>
          <w:p>
            <w:pPr>
              <w:jc w:val="center"/>
              <w:rPr>
                <w:rFonts w:hint="default" w:ascii="Times New Roman" w:hAnsi="Times New Roman"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szCs w:val="21"/>
              </w:rPr>
              <w:t>6</w:t>
            </w:r>
          </w:p>
        </w:tc>
        <w:tc>
          <w:tcPr>
            <w:tcW w:w="2112" w:type="pct"/>
            <w:gridSpan w:val="2"/>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szCs w:val="21"/>
              </w:rPr>
              <w:t>单位产品废水产生量</w:t>
            </w:r>
          </w:p>
          <w:p>
            <w:pPr>
              <w:widowControl/>
              <w:jc w:val="center"/>
              <w:textAlignment w:val="center"/>
              <w:rPr>
                <w:rFonts w:hint="default" w:ascii="Times New Roman" w:hAnsi="Times New Roman" w:cs="Times New Roman"/>
                <w:strike w:val="0"/>
                <w:dstrike w:val="0"/>
                <w:color w:val="auto"/>
                <w:szCs w:val="21"/>
              </w:rPr>
            </w:pPr>
            <w:r>
              <w:rPr>
                <w:rFonts w:hint="default" w:ascii="Times New Roman" w:hAnsi="Times New Roman" w:cs="Times New Roman"/>
                <w:strike w:val="0"/>
                <w:dstrike w:val="0"/>
                <w:color w:val="auto"/>
                <w:szCs w:val="21"/>
              </w:rPr>
              <w:t>（装备、电子、电器等离散制造业采用单位产值指标）</w:t>
            </w:r>
          </w:p>
        </w:tc>
        <w:tc>
          <w:tcPr>
            <w:tcW w:w="755"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val="en-US" w:eastAsia="zh-CN"/>
              </w:rPr>
            </w:pPr>
            <w:r>
              <w:rPr>
                <w:rFonts w:hint="default" w:ascii="Times New Roman" w:hAnsi="Times New Roman" w:cs="Times New Roman"/>
                <w:strike w:val="0"/>
                <w:dstrike w:val="0"/>
                <w:color w:val="auto"/>
                <w:szCs w:val="21"/>
              </w:rPr>
              <w:t>吨</w:t>
            </w:r>
            <w:r>
              <w:rPr>
                <w:rFonts w:hint="default" w:ascii="Times New Roman" w:hAnsi="Times New Roman" w:cs="Times New Roman"/>
                <w:strike w:val="0"/>
                <w:dstrike w:val="0"/>
                <w:color w:val="auto"/>
                <w:szCs w:val="21"/>
                <w:lang w:val="en-US" w:eastAsia="zh-CN"/>
              </w:rPr>
              <w:t>/单位产品或万元</w:t>
            </w:r>
          </w:p>
        </w:tc>
        <w:tc>
          <w:tcPr>
            <w:tcW w:w="941" w:type="pct"/>
            <w:noWrap w:val="0"/>
            <w:vAlign w:val="center"/>
          </w:tcPr>
          <w:p>
            <w:pPr>
              <w:jc w:val="center"/>
              <w:rPr>
                <w:rFonts w:hint="default" w:ascii="Times New Roman" w:hAnsi="Times New Roman" w:cs="Times New Roman"/>
                <w:strike w:val="0"/>
                <w:dstrike w:val="0"/>
                <w:color w:val="auto"/>
                <w:szCs w:val="21"/>
              </w:rPr>
            </w:pPr>
          </w:p>
        </w:tc>
        <w:tc>
          <w:tcPr>
            <w:tcW w:w="844" w:type="pct"/>
            <w:noWrap w:val="0"/>
            <w:vAlign w:val="center"/>
          </w:tcPr>
          <w:p>
            <w:pPr>
              <w:rPr>
                <w:rFonts w:hint="default" w:ascii="Times New Roman" w:hAnsi="Times New Roman" w:cs="Times New Roman"/>
                <w:strike w:val="0"/>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noWrap w:val="0"/>
            <w:vAlign w:val="center"/>
          </w:tcPr>
          <w:p>
            <w:pPr>
              <w:jc w:val="center"/>
              <w:rPr>
                <w:rFonts w:hint="default" w:ascii="Times New Roman" w:hAnsi="Times New Roman"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szCs w:val="21"/>
              </w:rPr>
              <w:t>7</w:t>
            </w:r>
          </w:p>
        </w:tc>
        <w:tc>
          <w:tcPr>
            <w:tcW w:w="2112" w:type="pct"/>
            <w:gridSpan w:val="2"/>
            <w:noWrap w:val="0"/>
            <w:vAlign w:val="center"/>
          </w:tcPr>
          <w:p>
            <w:pPr>
              <w:widowControl/>
              <w:jc w:val="center"/>
              <w:textAlignment w:val="center"/>
              <w:rPr>
                <w:rFonts w:hint="default" w:ascii="Times New Roman" w:hAnsi="Times New Roman" w:cs="Times New Roman"/>
                <w:strike w:val="0"/>
                <w:dstrike w:val="0"/>
                <w:color w:val="auto"/>
                <w:szCs w:val="21"/>
              </w:rPr>
            </w:pPr>
            <w:r>
              <w:rPr>
                <w:rFonts w:hint="default" w:ascii="Times New Roman" w:hAnsi="Times New Roman" w:cs="Times New Roman"/>
                <w:strike w:val="0"/>
                <w:dstrike w:val="0"/>
                <w:color w:val="auto"/>
                <w:szCs w:val="21"/>
              </w:rPr>
              <w:t>工业固体废物综合利用率</w:t>
            </w:r>
          </w:p>
        </w:tc>
        <w:tc>
          <w:tcPr>
            <w:tcW w:w="755" w:type="pct"/>
            <w:noWrap w:val="0"/>
            <w:vAlign w:val="center"/>
          </w:tcPr>
          <w:p>
            <w:pPr>
              <w:widowControl/>
              <w:jc w:val="center"/>
              <w:textAlignment w:val="center"/>
              <w:rPr>
                <w:rFonts w:hint="default" w:ascii="Times New Roman" w:hAnsi="Times New Roman" w:cs="Times New Roman"/>
                <w:strike w:val="0"/>
                <w:dstrike w:val="0"/>
                <w:color w:val="auto"/>
                <w:szCs w:val="21"/>
              </w:rPr>
            </w:pPr>
            <w:r>
              <w:rPr>
                <w:rFonts w:hint="default" w:ascii="Times New Roman" w:hAnsi="Times New Roman" w:cs="Times New Roman"/>
                <w:strike w:val="0"/>
                <w:dstrike w:val="0"/>
                <w:color w:val="auto"/>
                <w:szCs w:val="21"/>
              </w:rPr>
              <w:t>%</w:t>
            </w:r>
          </w:p>
        </w:tc>
        <w:tc>
          <w:tcPr>
            <w:tcW w:w="941" w:type="pct"/>
            <w:noWrap w:val="0"/>
            <w:vAlign w:val="center"/>
          </w:tcPr>
          <w:p>
            <w:pPr>
              <w:jc w:val="center"/>
              <w:rPr>
                <w:rFonts w:hint="default" w:ascii="Times New Roman" w:hAnsi="Times New Roman" w:cs="Times New Roman"/>
                <w:strike w:val="0"/>
                <w:dstrike w:val="0"/>
                <w:color w:val="auto"/>
                <w:szCs w:val="21"/>
              </w:rPr>
            </w:pPr>
          </w:p>
        </w:tc>
        <w:tc>
          <w:tcPr>
            <w:tcW w:w="844" w:type="pct"/>
            <w:noWrap w:val="0"/>
            <w:vAlign w:val="center"/>
          </w:tcPr>
          <w:p>
            <w:pPr>
              <w:rPr>
                <w:rFonts w:hint="default" w:ascii="Times New Roman" w:hAnsi="Times New Roman" w:cs="Times New Roman"/>
                <w:strike w:val="0"/>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noWrap w:val="0"/>
            <w:vAlign w:val="center"/>
          </w:tcPr>
          <w:p>
            <w:pPr>
              <w:widowControl/>
              <w:jc w:val="center"/>
              <w:textAlignment w:val="center"/>
              <w:rPr>
                <w:rFonts w:hint="default" w:ascii="Times New Roman" w:hAnsi="Times New Roman"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szCs w:val="21"/>
              </w:rPr>
              <w:t>8</w:t>
            </w:r>
          </w:p>
        </w:tc>
        <w:tc>
          <w:tcPr>
            <w:tcW w:w="2112" w:type="pct"/>
            <w:gridSpan w:val="2"/>
            <w:noWrap w:val="0"/>
            <w:vAlign w:val="center"/>
          </w:tcPr>
          <w:p>
            <w:pPr>
              <w:widowControl/>
              <w:jc w:val="center"/>
              <w:textAlignment w:val="center"/>
              <w:rPr>
                <w:rFonts w:hint="default" w:ascii="Times New Roman" w:hAnsi="Times New Roman" w:cs="Times New Roman"/>
                <w:strike w:val="0"/>
                <w:dstrike w:val="0"/>
                <w:color w:val="auto"/>
                <w:szCs w:val="21"/>
              </w:rPr>
            </w:pPr>
            <w:r>
              <w:rPr>
                <w:rFonts w:hint="default" w:ascii="Times New Roman" w:hAnsi="Times New Roman" w:cs="Times New Roman"/>
                <w:strike w:val="0"/>
                <w:dstrike w:val="0"/>
                <w:color w:val="auto"/>
                <w:szCs w:val="21"/>
              </w:rPr>
              <w:t>废水处理回用率</w:t>
            </w:r>
          </w:p>
        </w:tc>
        <w:tc>
          <w:tcPr>
            <w:tcW w:w="755" w:type="pct"/>
            <w:noWrap w:val="0"/>
            <w:vAlign w:val="center"/>
          </w:tcPr>
          <w:p>
            <w:pPr>
              <w:widowControl/>
              <w:jc w:val="center"/>
              <w:textAlignment w:val="center"/>
              <w:rPr>
                <w:rFonts w:hint="default" w:ascii="Times New Roman" w:hAnsi="Times New Roman" w:cs="Times New Roman"/>
                <w:strike w:val="0"/>
                <w:dstrike w:val="0"/>
                <w:color w:val="auto"/>
                <w:szCs w:val="21"/>
              </w:rPr>
            </w:pPr>
            <w:r>
              <w:rPr>
                <w:rFonts w:hint="default" w:ascii="Times New Roman" w:hAnsi="Times New Roman" w:cs="Times New Roman"/>
                <w:strike w:val="0"/>
                <w:dstrike w:val="0"/>
                <w:color w:val="auto"/>
                <w:szCs w:val="21"/>
              </w:rPr>
              <w:t>%</w:t>
            </w:r>
          </w:p>
        </w:tc>
        <w:tc>
          <w:tcPr>
            <w:tcW w:w="941" w:type="pct"/>
            <w:noWrap w:val="0"/>
            <w:vAlign w:val="center"/>
          </w:tcPr>
          <w:p>
            <w:pPr>
              <w:jc w:val="center"/>
              <w:rPr>
                <w:rFonts w:hint="default" w:ascii="Times New Roman" w:hAnsi="Times New Roman" w:cs="Times New Roman"/>
                <w:strike w:val="0"/>
                <w:dstrike w:val="0"/>
                <w:color w:val="auto"/>
                <w:szCs w:val="21"/>
              </w:rPr>
            </w:pPr>
          </w:p>
        </w:tc>
        <w:tc>
          <w:tcPr>
            <w:tcW w:w="844" w:type="pct"/>
            <w:noWrap w:val="0"/>
            <w:vAlign w:val="center"/>
          </w:tcPr>
          <w:p>
            <w:pPr>
              <w:rPr>
                <w:rFonts w:hint="default" w:ascii="Times New Roman" w:hAnsi="Times New Roman" w:cs="Times New Roman"/>
                <w:strike w:val="0"/>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noWrap w:val="0"/>
            <w:vAlign w:val="center"/>
          </w:tcPr>
          <w:p>
            <w:pPr>
              <w:widowControl/>
              <w:jc w:val="center"/>
              <w:textAlignment w:val="center"/>
              <w:rPr>
                <w:rFonts w:hint="default" w:ascii="Times New Roman" w:hAnsi="Times New Roman"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kern w:val="2"/>
                <w:sz w:val="21"/>
                <w:szCs w:val="21"/>
                <w:lang w:val="en-US" w:eastAsia="zh-CN" w:bidi="ar-SA"/>
              </w:rPr>
              <w:t>9</w:t>
            </w:r>
          </w:p>
        </w:tc>
        <w:tc>
          <w:tcPr>
            <w:tcW w:w="2112" w:type="pct"/>
            <w:gridSpan w:val="2"/>
            <w:noWrap w:val="0"/>
            <w:vAlign w:val="center"/>
          </w:tcPr>
          <w:p>
            <w:pPr>
              <w:jc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szCs w:val="21"/>
              </w:rPr>
              <w:t>单位产品综合能耗</w:t>
            </w:r>
          </w:p>
          <w:p>
            <w:pPr>
              <w:jc w:val="center"/>
              <w:rPr>
                <w:rFonts w:hint="default" w:ascii="Times New Roman" w:hAnsi="Times New Roman"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szCs w:val="21"/>
              </w:rPr>
              <w:t>（装备、电子、电器等离散制造业采用单位产值指标）</w:t>
            </w:r>
          </w:p>
        </w:tc>
        <w:tc>
          <w:tcPr>
            <w:tcW w:w="755" w:type="pct"/>
            <w:noWrap w:val="0"/>
            <w:vAlign w:val="center"/>
          </w:tcPr>
          <w:p>
            <w:pPr>
              <w:jc w:val="center"/>
              <w:rPr>
                <w:rFonts w:hint="default" w:ascii="Times New Roman" w:hAnsi="Times New Roman"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szCs w:val="21"/>
              </w:rPr>
              <w:t>吨标煤/</w:t>
            </w:r>
            <w:r>
              <w:rPr>
                <w:rFonts w:hint="default" w:ascii="Times New Roman" w:hAnsi="Times New Roman" w:cs="Times New Roman"/>
                <w:strike w:val="0"/>
                <w:dstrike w:val="0"/>
                <w:color w:val="auto"/>
                <w:szCs w:val="21"/>
                <w:lang w:val="en-US" w:eastAsia="zh-CN"/>
              </w:rPr>
              <w:t>单位产品或万元</w:t>
            </w:r>
          </w:p>
        </w:tc>
        <w:tc>
          <w:tcPr>
            <w:tcW w:w="941" w:type="pct"/>
            <w:noWrap w:val="0"/>
            <w:vAlign w:val="center"/>
          </w:tcPr>
          <w:p>
            <w:pPr>
              <w:jc w:val="center"/>
              <w:rPr>
                <w:rFonts w:hint="default" w:ascii="Times New Roman" w:hAnsi="Times New Roman" w:cs="Times New Roman"/>
                <w:strike w:val="0"/>
                <w:dstrike w:val="0"/>
                <w:color w:val="auto"/>
                <w:kern w:val="2"/>
                <w:sz w:val="21"/>
                <w:szCs w:val="21"/>
                <w:lang w:val="en-US" w:eastAsia="zh-CN" w:bidi="ar-SA"/>
              </w:rPr>
            </w:pPr>
          </w:p>
        </w:tc>
        <w:tc>
          <w:tcPr>
            <w:tcW w:w="844" w:type="pct"/>
            <w:noWrap w:val="0"/>
            <w:vAlign w:val="center"/>
          </w:tcPr>
          <w:p>
            <w:pPr>
              <w:rPr>
                <w:rFonts w:hint="default" w:ascii="Times New Roman" w:hAnsi="Times New Roman" w:cs="Times New Roman"/>
                <w:strike w:val="0"/>
                <w:dstrike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noWrap w:val="0"/>
            <w:vAlign w:val="center"/>
          </w:tcPr>
          <w:p>
            <w:pPr>
              <w:widowControl/>
              <w:jc w:val="center"/>
              <w:textAlignment w:val="center"/>
              <w:rPr>
                <w:rFonts w:hint="default" w:ascii="Times New Roman" w:hAnsi="Times New Roman"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szCs w:val="21"/>
              </w:rPr>
              <w:t>10</w:t>
            </w:r>
          </w:p>
        </w:tc>
        <w:tc>
          <w:tcPr>
            <w:tcW w:w="2112" w:type="pct"/>
            <w:gridSpan w:val="2"/>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szCs w:val="21"/>
              </w:rPr>
              <w:t>单位产品碳排放量</w:t>
            </w:r>
          </w:p>
          <w:p>
            <w:pPr>
              <w:widowControl/>
              <w:jc w:val="center"/>
              <w:textAlignment w:val="center"/>
              <w:rPr>
                <w:rFonts w:hint="default" w:ascii="Times New Roman" w:hAnsi="Times New Roman"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szCs w:val="21"/>
              </w:rPr>
              <w:t>（装备、电子、电器等离散制造业采用单位产值指标）</w:t>
            </w:r>
          </w:p>
        </w:tc>
        <w:tc>
          <w:tcPr>
            <w:tcW w:w="755" w:type="pct"/>
            <w:noWrap w:val="0"/>
            <w:vAlign w:val="center"/>
          </w:tcPr>
          <w:p>
            <w:pPr>
              <w:widowControl/>
              <w:jc w:val="center"/>
              <w:textAlignment w:val="center"/>
              <w:rPr>
                <w:rFonts w:hint="default" w:ascii="Times New Roman" w:hAnsi="Times New Roman"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szCs w:val="21"/>
              </w:rPr>
              <w:t>吨</w:t>
            </w:r>
            <w:r>
              <w:rPr>
                <w:rFonts w:hint="default" w:ascii="Times New Roman" w:hAnsi="Times New Roman" w:cs="Times New Roman"/>
                <w:strike w:val="0"/>
                <w:dstrike w:val="0"/>
                <w:color w:val="auto"/>
                <w:szCs w:val="21"/>
                <w:lang w:eastAsia="zh-CN"/>
              </w:rPr>
              <w:t>标准二氧化碳</w:t>
            </w:r>
            <w:r>
              <w:rPr>
                <w:rFonts w:hint="default" w:ascii="Times New Roman" w:hAnsi="Times New Roman" w:cs="Times New Roman"/>
                <w:strike w:val="0"/>
                <w:dstrike w:val="0"/>
                <w:color w:val="auto"/>
                <w:szCs w:val="21"/>
              </w:rPr>
              <w:t>/</w:t>
            </w:r>
            <w:r>
              <w:rPr>
                <w:rFonts w:hint="default" w:ascii="Times New Roman" w:hAnsi="Times New Roman" w:cs="Times New Roman"/>
                <w:strike w:val="0"/>
                <w:dstrike w:val="0"/>
                <w:color w:val="auto"/>
                <w:szCs w:val="21"/>
                <w:lang w:val="en-US" w:eastAsia="zh-CN"/>
              </w:rPr>
              <w:t>单位产品或万元</w:t>
            </w:r>
          </w:p>
        </w:tc>
        <w:tc>
          <w:tcPr>
            <w:tcW w:w="941" w:type="pct"/>
            <w:noWrap w:val="0"/>
            <w:vAlign w:val="center"/>
          </w:tcPr>
          <w:p>
            <w:pPr>
              <w:jc w:val="center"/>
              <w:rPr>
                <w:rFonts w:hint="default" w:ascii="Times New Roman" w:hAnsi="Times New Roman" w:cs="Times New Roman"/>
                <w:strike w:val="0"/>
                <w:dstrike w:val="0"/>
                <w:color w:val="auto"/>
                <w:kern w:val="2"/>
                <w:sz w:val="21"/>
                <w:szCs w:val="21"/>
                <w:lang w:val="en-US" w:eastAsia="zh-CN" w:bidi="ar-SA"/>
              </w:rPr>
            </w:pPr>
          </w:p>
        </w:tc>
        <w:tc>
          <w:tcPr>
            <w:tcW w:w="844" w:type="pct"/>
            <w:noWrap w:val="0"/>
            <w:vAlign w:val="center"/>
          </w:tcPr>
          <w:p>
            <w:pPr>
              <w:rPr>
                <w:rFonts w:hint="default" w:ascii="Times New Roman" w:hAnsi="Times New Roman" w:cs="Times New Roman"/>
                <w:strike w:val="0"/>
                <w:dstrike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noWrap w:val="0"/>
            <w:vAlign w:val="center"/>
          </w:tcPr>
          <w:p>
            <w:pPr>
              <w:widowControl/>
              <w:jc w:val="center"/>
              <w:textAlignment w:val="center"/>
              <w:rPr>
                <w:rFonts w:hint="default" w:ascii="Times New Roman" w:hAnsi="Times New Roman"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szCs w:val="21"/>
              </w:rPr>
              <w:t>11</w:t>
            </w:r>
          </w:p>
        </w:tc>
        <w:tc>
          <w:tcPr>
            <w:tcW w:w="2112" w:type="pct"/>
            <w:gridSpan w:val="2"/>
            <w:noWrap w:val="0"/>
            <w:vAlign w:val="center"/>
          </w:tcPr>
          <w:p>
            <w:pPr>
              <w:widowControl/>
              <w:jc w:val="center"/>
              <w:textAlignment w:val="center"/>
              <w:rPr>
                <w:rFonts w:hint="default" w:ascii="Times New Roman" w:hAnsi="Times New Roman" w:eastAsia="宋体"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szCs w:val="21"/>
              </w:rPr>
              <w:t>可再生能源</w:t>
            </w:r>
            <w:r>
              <w:rPr>
                <w:rFonts w:hint="default" w:ascii="Times New Roman" w:hAnsi="Times New Roman" w:cs="Times New Roman"/>
                <w:strike w:val="0"/>
                <w:dstrike w:val="0"/>
                <w:color w:val="auto"/>
                <w:szCs w:val="21"/>
                <w:lang w:eastAsia="zh-CN"/>
              </w:rPr>
              <w:t>利用增长率</w:t>
            </w:r>
          </w:p>
        </w:tc>
        <w:tc>
          <w:tcPr>
            <w:tcW w:w="755" w:type="pct"/>
            <w:noWrap w:val="0"/>
            <w:vAlign w:val="center"/>
          </w:tcPr>
          <w:p>
            <w:pPr>
              <w:widowControl/>
              <w:jc w:val="center"/>
              <w:textAlignment w:val="center"/>
              <w:rPr>
                <w:rFonts w:hint="default" w:ascii="Times New Roman" w:hAnsi="Times New Roman"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jc w:val="center"/>
              <w:rPr>
                <w:rFonts w:hint="default" w:ascii="Times New Roman" w:hAnsi="Times New Roman" w:cs="Times New Roman"/>
                <w:strike w:val="0"/>
                <w:dstrike w:val="0"/>
                <w:color w:val="auto"/>
                <w:kern w:val="2"/>
                <w:sz w:val="21"/>
                <w:szCs w:val="21"/>
                <w:lang w:val="en-US" w:eastAsia="zh-CN" w:bidi="ar-SA"/>
              </w:rPr>
            </w:pPr>
          </w:p>
        </w:tc>
        <w:tc>
          <w:tcPr>
            <w:tcW w:w="844" w:type="pct"/>
            <w:noWrap w:val="0"/>
            <w:vAlign w:val="center"/>
          </w:tcPr>
          <w:p>
            <w:pPr>
              <w:rPr>
                <w:rFonts w:hint="default" w:ascii="Times New Roman" w:hAnsi="Times New Roman" w:cs="Times New Roman"/>
                <w:strike w:val="0"/>
                <w:dstrike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noWrap w:val="0"/>
            <w:vAlign w:val="center"/>
          </w:tcPr>
          <w:p>
            <w:pPr>
              <w:widowControl/>
              <w:jc w:val="center"/>
              <w:textAlignment w:val="center"/>
              <w:rPr>
                <w:rFonts w:hint="default" w:ascii="Times New Roman" w:hAnsi="Times New Roman" w:eastAsia="宋体"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szCs w:val="21"/>
                <w:lang w:val="en-US" w:eastAsia="zh-CN"/>
              </w:rPr>
              <w:t>12</w:t>
            </w:r>
          </w:p>
        </w:tc>
        <w:tc>
          <w:tcPr>
            <w:tcW w:w="2112" w:type="pct"/>
            <w:gridSpan w:val="2"/>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szCs w:val="21"/>
                <w:lang w:eastAsia="zh-CN"/>
              </w:rPr>
              <w:t>鼓励类装备占比</w:t>
            </w:r>
          </w:p>
        </w:tc>
        <w:tc>
          <w:tcPr>
            <w:tcW w:w="755" w:type="pct"/>
            <w:noWrap w:val="0"/>
            <w:vAlign w:val="center"/>
          </w:tcPr>
          <w:p>
            <w:pPr>
              <w:widowControl/>
              <w:jc w:val="center"/>
              <w:textAlignment w:val="center"/>
              <w:rPr>
                <w:rFonts w:hint="default" w:ascii="Times New Roman" w:hAnsi="Times New Roman"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jc w:val="center"/>
              <w:rPr>
                <w:rFonts w:hint="default" w:ascii="Times New Roman" w:hAnsi="Times New Roman" w:cs="Times New Roman"/>
                <w:strike w:val="0"/>
                <w:dstrike w:val="0"/>
                <w:color w:val="auto"/>
                <w:kern w:val="2"/>
                <w:sz w:val="21"/>
                <w:szCs w:val="21"/>
                <w:lang w:val="en-US" w:eastAsia="zh-CN" w:bidi="ar-SA"/>
              </w:rPr>
            </w:pPr>
          </w:p>
        </w:tc>
        <w:tc>
          <w:tcPr>
            <w:tcW w:w="844" w:type="pct"/>
            <w:noWrap w:val="0"/>
            <w:vAlign w:val="center"/>
          </w:tcPr>
          <w:p>
            <w:pPr>
              <w:rPr>
                <w:rFonts w:hint="default" w:ascii="Times New Roman" w:hAnsi="Times New Roman" w:cs="Times New Roman"/>
                <w:strike w:val="0"/>
                <w:dstrike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noWrap w:val="0"/>
            <w:vAlign w:val="center"/>
          </w:tcPr>
          <w:p>
            <w:pPr>
              <w:widowControl/>
              <w:jc w:val="center"/>
              <w:textAlignment w:val="center"/>
              <w:rPr>
                <w:rFonts w:hint="default" w:ascii="Times New Roman" w:hAnsi="Times New Roman" w:eastAsia="宋体"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szCs w:val="21"/>
                <w:lang w:val="en-US" w:eastAsia="zh-CN"/>
              </w:rPr>
              <w:t>13</w:t>
            </w:r>
          </w:p>
        </w:tc>
        <w:tc>
          <w:tcPr>
            <w:tcW w:w="2112" w:type="pct"/>
            <w:gridSpan w:val="2"/>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szCs w:val="21"/>
                <w:lang w:eastAsia="zh-CN"/>
              </w:rPr>
              <w:t>通用用能设备能效</w:t>
            </w:r>
          </w:p>
        </w:tc>
        <w:tc>
          <w:tcPr>
            <w:tcW w:w="755" w:type="pct"/>
            <w:noWrap w:val="0"/>
            <w:vAlign w:val="center"/>
          </w:tcPr>
          <w:p>
            <w:pPr>
              <w:widowControl/>
              <w:jc w:val="center"/>
              <w:textAlignment w:val="center"/>
              <w:rPr>
                <w:rFonts w:hint="default" w:ascii="Times New Roman" w:hAnsi="Times New Roman"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jc w:val="center"/>
              <w:rPr>
                <w:rFonts w:hint="default" w:ascii="Times New Roman" w:hAnsi="Times New Roman" w:cs="Times New Roman"/>
                <w:strike w:val="0"/>
                <w:dstrike w:val="0"/>
                <w:color w:val="auto"/>
                <w:kern w:val="2"/>
                <w:sz w:val="21"/>
                <w:szCs w:val="21"/>
                <w:lang w:val="en-US" w:eastAsia="zh-CN" w:bidi="ar-SA"/>
              </w:rPr>
            </w:pPr>
          </w:p>
        </w:tc>
        <w:tc>
          <w:tcPr>
            <w:tcW w:w="844" w:type="pct"/>
            <w:noWrap w:val="0"/>
            <w:vAlign w:val="center"/>
          </w:tcPr>
          <w:p>
            <w:pPr>
              <w:rPr>
                <w:rFonts w:hint="default" w:ascii="Times New Roman" w:hAnsi="Times New Roman" w:cs="Times New Roman"/>
                <w:strike w:val="0"/>
                <w:dstrike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restart"/>
            <w:noWrap w:val="0"/>
            <w:vAlign w:val="center"/>
          </w:tcPr>
          <w:p>
            <w:pPr>
              <w:widowControl/>
              <w:jc w:val="center"/>
              <w:textAlignment w:val="center"/>
              <w:rPr>
                <w:rFonts w:hint="default" w:ascii="Times New Roman" w:hAnsi="Times New Roman" w:eastAsia="宋体" w:cs="Times New Roman"/>
                <w:strike w:val="0"/>
                <w:dstrike w:val="0"/>
                <w:color w:val="auto"/>
                <w:szCs w:val="21"/>
                <w:lang w:val="en-US" w:eastAsia="zh-CN"/>
              </w:rPr>
            </w:pPr>
            <w:r>
              <w:rPr>
                <w:rFonts w:hint="default" w:ascii="Times New Roman" w:hAnsi="Times New Roman" w:cs="Times New Roman"/>
                <w:strike w:val="0"/>
                <w:dstrike w:val="0"/>
                <w:color w:val="auto"/>
                <w:szCs w:val="21"/>
                <w:lang w:val="en-US" w:eastAsia="zh-CN"/>
              </w:rPr>
              <w:t>14</w:t>
            </w:r>
          </w:p>
        </w:tc>
        <w:tc>
          <w:tcPr>
            <w:tcW w:w="526" w:type="pct"/>
            <w:vMerge w:val="restar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szCs w:val="21"/>
                <w:lang w:eastAsia="zh-CN"/>
              </w:rPr>
              <w:t>体系认证及信息披露</w:t>
            </w:r>
          </w:p>
        </w:tc>
        <w:tc>
          <w:tcPr>
            <w:tcW w:w="1586"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通过质量管理体系第三方认证。</w:t>
            </w:r>
          </w:p>
        </w:tc>
        <w:tc>
          <w:tcPr>
            <w:tcW w:w="755" w:type="pct"/>
            <w:noWrap w:val="0"/>
            <w:vAlign w:val="center"/>
          </w:tcPr>
          <w:p>
            <w:pPr>
              <w:widowControl/>
              <w:jc w:val="center"/>
              <w:textAlignment w:val="center"/>
              <w:rPr>
                <w:rFonts w:hint="default" w:ascii="Times New Roman" w:hAnsi="Times New Roman" w:cs="Times New Roman"/>
                <w:strike w:val="0"/>
                <w:dstrike w:val="0"/>
                <w:color w:val="auto"/>
                <w:kern w:val="2"/>
                <w:sz w:val="21"/>
                <w:szCs w:val="21"/>
                <w:lang w:val="en-US" w:eastAsia="zh-CN" w:bidi="ar-SA"/>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jc w:val="center"/>
              <w:rPr>
                <w:rFonts w:hint="default" w:ascii="Times New Roman" w:hAnsi="Times New Roman" w:cs="Times New Roman"/>
                <w:strike w:val="0"/>
                <w:dstrike w:val="0"/>
                <w:color w:val="auto"/>
                <w:kern w:val="2"/>
                <w:sz w:val="21"/>
                <w:szCs w:val="21"/>
                <w:lang w:val="en-US" w:eastAsia="zh-CN" w:bidi="ar-SA"/>
              </w:rPr>
            </w:pPr>
          </w:p>
        </w:tc>
        <w:tc>
          <w:tcPr>
            <w:tcW w:w="844" w:type="pct"/>
            <w:noWrap w:val="0"/>
            <w:vAlign w:val="center"/>
          </w:tcPr>
          <w:p>
            <w:pPr>
              <w:rPr>
                <w:rFonts w:hint="default" w:ascii="Times New Roman" w:hAnsi="Times New Roman" w:cs="Times New Roman"/>
                <w:strike w:val="0"/>
                <w:dstrike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widowControl/>
              <w:jc w:val="center"/>
              <w:textAlignment w:val="center"/>
              <w:rPr>
                <w:rFonts w:hint="default" w:ascii="Times New Roman" w:hAnsi="Times New Roman" w:eastAsia="宋体" w:cs="Times New Roman"/>
                <w:strike w:val="0"/>
                <w:dstrike w:val="0"/>
                <w:color w:val="auto"/>
                <w:kern w:val="2"/>
                <w:sz w:val="21"/>
                <w:szCs w:val="21"/>
                <w:lang w:val="en-US" w:eastAsia="zh-CN" w:bidi="ar-SA"/>
              </w:rPr>
            </w:pPr>
          </w:p>
        </w:tc>
        <w:tc>
          <w:tcPr>
            <w:tcW w:w="526" w:type="pct"/>
            <w:vMerge w:val="continue"/>
            <w:noWrap w:val="0"/>
            <w:vAlign w:val="center"/>
          </w:tcPr>
          <w:p>
            <w:pPr>
              <w:widowControl/>
              <w:jc w:val="center"/>
              <w:textAlignment w:val="center"/>
              <w:rPr>
                <w:rFonts w:hint="default" w:ascii="Times New Roman" w:hAnsi="Times New Roman" w:cs="Times New Roman"/>
                <w:color w:val="auto"/>
              </w:rPr>
            </w:pPr>
          </w:p>
        </w:tc>
        <w:tc>
          <w:tcPr>
            <w:tcW w:w="1586"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通过职业健康安全管理体系第三方认证。</w:t>
            </w:r>
          </w:p>
        </w:tc>
        <w:tc>
          <w:tcPr>
            <w:tcW w:w="755" w:type="pc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p>
        </w:tc>
        <w:tc>
          <w:tcPr>
            <w:tcW w:w="844" w:type="pc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p>
        </w:tc>
        <w:tc>
          <w:tcPr>
            <w:tcW w:w="526" w:type="pct"/>
            <w:vMerge w:val="continue"/>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p>
        </w:tc>
        <w:tc>
          <w:tcPr>
            <w:tcW w:w="1586"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通过环境管理体系第三方认证。</w:t>
            </w:r>
          </w:p>
        </w:tc>
        <w:tc>
          <w:tcPr>
            <w:tcW w:w="755" w:type="pc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p>
        </w:tc>
        <w:tc>
          <w:tcPr>
            <w:tcW w:w="844" w:type="pc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p>
        </w:tc>
        <w:tc>
          <w:tcPr>
            <w:tcW w:w="526" w:type="pct"/>
            <w:vMerge w:val="continue"/>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p>
        </w:tc>
        <w:tc>
          <w:tcPr>
            <w:tcW w:w="1586"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通过能源管理体系第三方认证。</w:t>
            </w:r>
          </w:p>
        </w:tc>
        <w:tc>
          <w:tcPr>
            <w:tcW w:w="755" w:type="pc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p>
        </w:tc>
        <w:tc>
          <w:tcPr>
            <w:tcW w:w="844" w:type="pc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p>
        </w:tc>
        <w:tc>
          <w:tcPr>
            <w:tcW w:w="526" w:type="pct"/>
            <w:vMerge w:val="continue"/>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p>
        </w:tc>
        <w:tc>
          <w:tcPr>
            <w:tcW w:w="1586"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每年发布社会责任报告，说明履行利益相关方责任的情况，特别是环境社会责任的履行情况，报告公开可获得。</w:t>
            </w:r>
          </w:p>
        </w:tc>
        <w:tc>
          <w:tcPr>
            <w:tcW w:w="755" w:type="pc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p>
        </w:tc>
        <w:tc>
          <w:tcPr>
            <w:tcW w:w="844" w:type="pc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restart"/>
            <w:noWrap w:val="0"/>
            <w:vAlign w:val="center"/>
          </w:tcPr>
          <w:p>
            <w:pPr>
              <w:widowControl/>
              <w:jc w:val="center"/>
              <w:textAlignment w:val="center"/>
              <w:rPr>
                <w:rFonts w:hint="default" w:ascii="Times New Roman" w:hAnsi="Times New Roman" w:cs="Times New Roman"/>
                <w:strike w:val="0"/>
                <w:dstrike w:val="0"/>
                <w:color w:val="auto"/>
                <w:szCs w:val="21"/>
                <w:lang w:val="en-US" w:eastAsia="zh-CN"/>
              </w:rPr>
            </w:pPr>
            <w:r>
              <w:rPr>
                <w:rFonts w:hint="default" w:ascii="Times New Roman" w:hAnsi="Times New Roman" w:cs="Times New Roman"/>
                <w:strike w:val="0"/>
                <w:dstrike w:val="0"/>
                <w:color w:val="auto"/>
                <w:szCs w:val="21"/>
                <w:lang w:val="en-US" w:eastAsia="zh-CN"/>
              </w:rPr>
              <w:t>15</w:t>
            </w:r>
          </w:p>
        </w:tc>
        <w:tc>
          <w:tcPr>
            <w:tcW w:w="526" w:type="pct"/>
            <w:vMerge w:val="restar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能源投入</w:t>
            </w:r>
          </w:p>
        </w:tc>
        <w:tc>
          <w:tcPr>
            <w:tcW w:w="1586" w:type="pct"/>
            <w:noWrap w:val="0"/>
            <w:vAlign w:val="center"/>
          </w:tcPr>
          <w:p>
            <w:pPr>
              <w:widowControl/>
              <w:jc w:val="left"/>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建有能源管理中心</w:t>
            </w:r>
          </w:p>
        </w:tc>
        <w:tc>
          <w:tcPr>
            <w:tcW w:w="755" w:type="pc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p>
        </w:tc>
        <w:tc>
          <w:tcPr>
            <w:tcW w:w="844" w:type="pc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widowControl/>
              <w:jc w:val="center"/>
              <w:textAlignment w:val="center"/>
              <w:rPr>
                <w:rFonts w:hint="default" w:ascii="Times New Roman" w:hAnsi="Times New Roman" w:cs="Times New Roman"/>
                <w:color w:val="auto"/>
              </w:rPr>
            </w:pPr>
          </w:p>
        </w:tc>
        <w:tc>
          <w:tcPr>
            <w:tcW w:w="526" w:type="pct"/>
            <w:vMerge w:val="continue"/>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p>
        </w:tc>
        <w:tc>
          <w:tcPr>
            <w:tcW w:w="1586" w:type="pct"/>
            <w:noWrap w:val="0"/>
            <w:vAlign w:val="center"/>
          </w:tcPr>
          <w:p>
            <w:pPr>
              <w:widowControl/>
              <w:jc w:val="left"/>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建有厂区光伏电站、智能微电网</w:t>
            </w:r>
          </w:p>
        </w:tc>
        <w:tc>
          <w:tcPr>
            <w:tcW w:w="755"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p>
        </w:tc>
        <w:tc>
          <w:tcPr>
            <w:tcW w:w="844"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p>
        </w:tc>
        <w:tc>
          <w:tcPr>
            <w:tcW w:w="526" w:type="pct"/>
            <w:vMerge w:val="continue"/>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p>
        </w:tc>
        <w:tc>
          <w:tcPr>
            <w:tcW w:w="1586" w:type="pct"/>
            <w:noWrap w:val="0"/>
            <w:vAlign w:val="center"/>
          </w:tcPr>
          <w:p>
            <w:pPr>
              <w:widowControl/>
              <w:jc w:val="left"/>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使用了低碳清洁的新能源</w:t>
            </w:r>
          </w:p>
        </w:tc>
        <w:tc>
          <w:tcPr>
            <w:tcW w:w="755"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p>
        </w:tc>
        <w:tc>
          <w:tcPr>
            <w:tcW w:w="844"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p>
        </w:tc>
        <w:tc>
          <w:tcPr>
            <w:tcW w:w="526" w:type="pct"/>
            <w:vMerge w:val="continue"/>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p>
        </w:tc>
        <w:tc>
          <w:tcPr>
            <w:tcW w:w="1586" w:type="pct"/>
            <w:noWrap w:val="0"/>
            <w:vAlign w:val="center"/>
          </w:tcPr>
          <w:p>
            <w:pPr>
              <w:widowControl/>
              <w:jc w:val="left"/>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使用可再生能源代替不可再生能源</w:t>
            </w:r>
          </w:p>
        </w:tc>
        <w:tc>
          <w:tcPr>
            <w:tcW w:w="755"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p>
        </w:tc>
        <w:tc>
          <w:tcPr>
            <w:tcW w:w="844"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p>
        </w:tc>
        <w:tc>
          <w:tcPr>
            <w:tcW w:w="526" w:type="pct"/>
            <w:vMerge w:val="continue"/>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p>
        </w:tc>
        <w:tc>
          <w:tcPr>
            <w:tcW w:w="1586" w:type="pct"/>
            <w:noWrap w:val="0"/>
            <w:vAlign w:val="center"/>
          </w:tcPr>
          <w:p>
            <w:pPr>
              <w:widowControl/>
              <w:jc w:val="left"/>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充分利用余热余压（利用率超过80%）</w:t>
            </w:r>
          </w:p>
        </w:tc>
        <w:tc>
          <w:tcPr>
            <w:tcW w:w="755"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p>
        </w:tc>
        <w:tc>
          <w:tcPr>
            <w:tcW w:w="844"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noWrap w:val="0"/>
            <w:vAlign w:val="center"/>
          </w:tcPr>
          <w:p>
            <w:pPr>
              <w:widowControl/>
              <w:jc w:val="center"/>
              <w:textAlignment w:val="center"/>
              <w:rPr>
                <w:rFonts w:hint="default" w:ascii="Times New Roman" w:hAnsi="Times New Roman" w:eastAsia="宋体" w:cs="Times New Roman"/>
                <w:strike w:val="0"/>
                <w:dstrike w:val="0"/>
                <w:color w:val="auto"/>
                <w:szCs w:val="21"/>
                <w:lang w:val="en-US" w:eastAsia="zh-CN"/>
              </w:rPr>
            </w:pPr>
            <w:r>
              <w:rPr>
                <w:rFonts w:hint="default" w:ascii="Times New Roman" w:hAnsi="Times New Roman" w:eastAsia="宋体" w:cs="Times New Roman"/>
                <w:strike w:val="0"/>
                <w:dstrike w:val="0"/>
                <w:color w:val="auto"/>
                <w:szCs w:val="21"/>
                <w:lang w:val="en-US" w:eastAsia="zh-CN"/>
              </w:rPr>
              <w:t>16</w:t>
            </w:r>
          </w:p>
        </w:tc>
        <w:tc>
          <w:tcPr>
            <w:tcW w:w="2112" w:type="pct"/>
            <w:gridSpan w:val="2"/>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单位产品用水量</w:t>
            </w:r>
          </w:p>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szCs w:val="21"/>
              </w:rPr>
              <w:t>（装备、电子、电器等离散制造业采用单位产值指标）</w:t>
            </w:r>
          </w:p>
        </w:tc>
        <w:tc>
          <w:tcPr>
            <w:tcW w:w="755" w:type="pct"/>
            <w:noWrap w:val="0"/>
            <w:vAlign w:val="center"/>
          </w:tcPr>
          <w:p>
            <w:pPr>
              <w:jc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szCs w:val="21"/>
                <w:lang w:eastAsia="zh-CN"/>
              </w:rPr>
              <w:t>立方米</w:t>
            </w:r>
            <w:r>
              <w:rPr>
                <w:rFonts w:hint="default" w:ascii="Times New Roman" w:hAnsi="Times New Roman" w:cs="Times New Roman"/>
                <w:strike w:val="0"/>
                <w:dstrike w:val="0"/>
                <w:color w:val="auto"/>
                <w:szCs w:val="21"/>
                <w:lang w:val="en-US" w:eastAsia="zh-CN"/>
              </w:rPr>
              <w:t>/单位产品或万元</w:t>
            </w:r>
          </w:p>
        </w:tc>
        <w:tc>
          <w:tcPr>
            <w:tcW w:w="941" w:type="pct"/>
            <w:noWrap w:val="0"/>
            <w:vAlign w:val="center"/>
          </w:tcPr>
          <w:p>
            <w:pPr>
              <w:rPr>
                <w:rFonts w:hint="default" w:ascii="Times New Roman" w:hAnsi="Times New Roman" w:eastAsia="宋体" w:cs="Times New Roman"/>
                <w:strike w:val="0"/>
                <w:dstrike w:val="0"/>
                <w:color w:val="auto"/>
                <w:szCs w:val="21"/>
                <w:lang w:eastAsia="zh-CN"/>
              </w:rPr>
            </w:pPr>
          </w:p>
        </w:tc>
        <w:tc>
          <w:tcPr>
            <w:tcW w:w="844" w:type="pct"/>
            <w:noWrap w:val="0"/>
            <w:vAlign w:val="center"/>
          </w:tcPr>
          <w:p>
            <w:pPr>
              <w:rPr>
                <w:rFonts w:hint="default" w:ascii="Times New Roman" w:hAnsi="Times New Roman" w:eastAsia="宋体" w:cs="Times New Roman"/>
                <w:strike w:val="0"/>
                <w:dstrike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restart"/>
            <w:noWrap w:val="0"/>
            <w:vAlign w:val="center"/>
          </w:tcPr>
          <w:p>
            <w:pPr>
              <w:widowControl/>
              <w:jc w:val="center"/>
              <w:textAlignment w:val="center"/>
              <w:rPr>
                <w:rFonts w:hint="default" w:ascii="Times New Roman" w:hAnsi="Times New Roman" w:eastAsia="宋体" w:cs="Times New Roman"/>
                <w:strike w:val="0"/>
                <w:dstrike w:val="0"/>
                <w:color w:val="auto"/>
                <w:szCs w:val="21"/>
                <w:lang w:val="en-US" w:eastAsia="zh-CN"/>
              </w:rPr>
            </w:pPr>
            <w:r>
              <w:rPr>
                <w:rFonts w:hint="default" w:ascii="Times New Roman" w:hAnsi="Times New Roman" w:cs="Times New Roman"/>
                <w:strike w:val="0"/>
                <w:dstrike w:val="0"/>
                <w:color w:val="auto"/>
                <w:szCs w:val="21"/>
              </w:rPr>
              <w:t>1</w:t>
            </w:r>
            <w:r>
              <w:rPr>
                <w:rFonts w:hint="default" w:ascii="Times New Roman" w:hAnsi="Times New Roman" w:cs="Times New Roman"/>
                <w:strike w:val="0"/>
                <w:dstrike w:val="0"/>
                <w:color w:val="auto"/>
                <w:szCs w:val="21"/>
                <w:lang w:val="en-US" w:eastAsia="zh-CN"/>
              </w:rPr>
              <w:t>7</w:t>
            </w:r>
          </w:p>
        </w:tc>
        <w:tc>
          <w:tcPr>
            <w:tcW w:w="526" w:type="pct"/>
            <w:vMerge w:val="restar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szCs w:val="21"/>
                <w:lang w:eastAsia="zh-CN"/>
              </w:rPr>
              <w:t>生态设计</w:t>
            </w:r>
          </w:p>
        </w:tc>
        <w:tc>
          <w:tcPr>
            <w:tcW w:w="1586" w:type="pc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szCs w:val="21"/>
                <w:lang w:eastAsia="zh-CN"/>
              </w:rPr>
              <w:t>按照GB/T 24256或适用的标准或规范对生产的产品进行生态设计。</w:t>
            </w:r>
          </w:p>
        </w:tc>
        <w:tc>
          <w:tcPr>
            <w:tcW w:w="755" w:type="pct"/>
            <w:noWrap w:val="0"/>
            <w:vAlign w:val="center"/>
          </w:tcPr>
          <w:p>
            <w:pPr>
              <w:widowControl/>
              <w:jc w:val="center"/>
              <w:textAlignment w:val="center"/>
              <w:rPr>
                <w:rFonts w:hint="default" w:ascii="Times New Roman" w:hAnsi="Times New Roman" w:cs="Times New Roman"/>
                <w:strike w:val="0"/>
                <w:dstrike w:val="0"/>
                <w:color w:val="auto"/>
                <w:szCs w:val="21"/>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jc w:val="center"/>
              <w:rPr>
                <w:rFonts w:hint="default" w:ascii="Times New Roman" w:hAnsi="Times New Roman" w:cs="Times New Roman"/>
                <w:strike w:val="0"/>
                <w:dstrike w:val="0"/>
                <w:color w:val="auto"/>
                <w:szCs w:val="21"/>
              </w:rPr>
            </w:pPr>
          </w:p>
        </w:tc>
        <w:tc>
          <w:tcPr>
            <w:tcW w:w="844" w:type="pct"/>
            <w:noWrap w:val="0"/>
            <w:vAlign w:val="center"/>
          </w:tcPr>
          <w:p>
            <w:pPr>
              <w:rPr>
                <w:rFonts w:hint="default" w:ascii="Times New Roman" w:hAnsi="Times New Roman" w:cs="Times New Roman"/>
                <w:strike w:val="0"/>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widowControl/>
              <w:jc w:val="center"/>
              <w:textAlignment w:val="center"/>
              <w:rPr>
                <w:rFonts w:hint="default" w:ascii="Times New Roman" w:hAnsi="Times New Roman" w:eastAsia="宋体" w:cs="Times New Roman"/>
                <w:strike w:val="0"/>
                <w:dstrike w:val="0"/>
                <w:color w:val="auto"/>
                <w:kern w:val="2"/>
                <w:sz w:val="21"/>
                <w:szCs w:val="21"/>
                <w:lang w:val="en-US" w:eastAsia="zh-CN" w:bidi="ar-SA"/>
              </w:rPr>
            </w:pPr>
          </w:p>
        </w:tc>
        <w:tc>
          <w:tcPr>
            <w:tcW w:w="526" w:type="pct"/>
            <w:vMerge w:val="continue"/>
            <w:noWrap w:val="0"/>
            <w:vAlign w:val="center"/>
          </w:tcPr>
          <w:p>
            <w:pPr>
              <w:rPr>
                <w:rFonts w:hint="default" w:ascii="Times New Roman" w:hAnsi="Times New Roman" w:cs="Times New Roman"/>
                <w:color w:val="auto"/>
              </w:rPr>
            </w:pPr>
          </w:p>
        </w:tc>
        <w:tc>
          <w:tcPr>
            <w:tcW w:w="1586" w:type="pct"/>
            <w:noWrap w:val="0"/>
            <w:vAlign w:val="center"/>
          </w:tcPr>
          <w:p>
            <w:pPr>
              <w:jc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szCs w:val="21"/>
                <w:lang w:eastAsia="zh-CN"/>
              </w:rPr>
              <w:t>按照GB/T 32161或适用的标准或规范对生产的产品进行评价，满足绿色产品（生态设计产品）评价要求。</w:t>
            </w:r>
          </w:p>
        </w:tc>
        <w:tc>
          <w:tcPr>
            <w:tcW w:w="755" w:type="pct"/>
            <w:noWrap w:val="0"/>
            <w:vAlign w:val="center"/>
          </w:tcPr>
          <w:p>
            <w:pPr>
              <w:jc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rPr>
                <w:rFonts w:hint="default" w:ascii="Times New Roman" w:hAnsi="Times New Roman" w:cs="Times New Roman"/>
                <w:strike w:val="0"/>
                <w:dstrike w:val="0"/>
                <w:color w:val="auto"/>
                <w:szCs w:val="21"/>
                <w:lang w:eastAsia="zh-CN"/>
              </w:rPr>
            </w:pPr>
          </w:p>
        </w:tc>
        <w:tc>
          <w:tcPr>
            <w:tcW w:w="844" w:type="pct"/>
            <w:noWrap w:val="0"/>
            <w:vAlign w:val="center"/>
          </w:tcPr>
          <w:p>
            <w:pPr>
              <w:rPr>
                <w:rFonts w:hint="default" w:ascii="Times New Roman" w:hAnsi="Times New Roman" w:cs="Times New Roman"/>
                <w:strike w:val="0"/>
                <w:dstrike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rPr>
                <w:rFonts w:hint="default" w:ascii="Times New Roman" w:hAnsi="Times New Roman" w:cs="Times New Roman"/>
                <w:strike w:val="0"/>
                <w:dstrike w:val="0"/>
                <w:color w:val="auto"/>
                <w:szCs w:val="21"/>
                <w:lang w:eastAsia="zh-CN"/>
              </w:rPr>
            </w:pPr>
          </w:p>
        </w:tc>
        <w:tc>
          <w:tcPr>
            <w:tcW w:w="526" w:type="pct"/>
            <w:vMerge w:val="continue"/>
            <w:noWrap w:val="0"/>
            <w:vAlign w:val="center"/>
          </w:tcPr>
          <w:p>
            <w:pPr>
              <w:rPr>
                <w:rFonts w:hint="default" w:ascii="Times New Roman" w:hAnsi="Times New Roman" w:cs="Times New Roman"/>
                <w:strike w:val="0"/>
                <w:dstrike w:val="0"/>
                <w:color w:val="auto"/>
                <w:szCs w:val="21"/>
                <w:lang w:eastAsia="zh-CN"/>
              </w:rPr>
            </w:pPr>
          </w:p>
        </w:tc>
        <w:tc>
          <w:tcPr>
            <w:tcW w:w="1586" w:type="pct"/>
            <w:noWrap w:val="0"/>
            <w:vAlign w:val="center"/>
          </w:tcPr>
          <w:p>
            <w:pPr>
              <w:widowControl/>
              <w:jc w:val="center"/>
              <w:textAlignment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szCs w:val="21"/>
                <w:lang w:eastAsia="zh-CN"/>
              </w:rPr>
              <w:t>按照GB/T 24044或适用的标准或规范对产品进行生命周期评价、碳足迹核算或核查。</w:t>
            </w:r>
          </w:p>
        </w:tc>
        <w:tc>
          <w:tcPr>
            <w:tcW w:w="755" w:type="pct"/>
            <w:noWrap w:val="0"/>
            <w:vAlign w:val="center"/>
          </w:tcPr>
          <w:p>
            <w:pPr>
              <w:jc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rPr>
                <w:rFonts w:hint="default" w:ascii="Times New Roman" w:hAnsi="Times New Roman" w:cs="Times New Roman"/>
                <w:strike w:val="0"/>
                <w:dstrike w:val="0"/>
                <w:color w:val="auto"/>
                <w:szCs w:val="21"/>
                <w:lang w:eastAsia="zh-CN"/>
              </w:rPr>
            </w:pPr>
          </w:p>
        </w:tc>
        <w:tc>
          <w:tcPr>
            <w:tcW w:w="844" w:type="pct"/>
            <w:noWrap w:val="0"/>
            <w:vAlign w:val="center"/>
          </w:tcPr>
          <w:p>
            <w:pPr>
              <w:rPr>
                <w:rFonts w:hint="default" w:ascii="Times New Roman" w:hAnsi="Times New Roman" w:cs="Times New Roman"/>
                <w:strike w:val="0"/>
                <w:dstrike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rPr>
                <w:rFonts w:hint="default" w:ascii="Times New Roman" w:hAnsi="Times New Roman" w:cs="Times New Roman"/>
                <w:strike w:val="0"/>
                <w:dstrike w:val="0"/>
                <w:color w:val="auto"/>
                <w:szCs w:val="21"/>
                <w:lang w:eastAsia="zh-CN"/>
              </w:rPr>
            </w:pPr>
          </w:p>
        </w:tc>
        <w:tc>
          <w:tcPr>
            <w:tcW w:w="526" w:type="pct"/>
            <w:vMerge w:val="continue"/>
            <w:noWrap w:val="0"/>
            <w:vAlign w:val="center"/>
          </w:tcPr>
          <w:p>
            <w:pPr>
              <w:rPr>
                <w:rFonts w:hint="default" w:ascii="Times New Roman" w:hAnsi="Times New Roman" w:cs="Times New Roman"/>
                <w:strike w:val="0"/>
                <w:dstrike w:val="0"/>
                <w:color w:val="auto"/>
                <w:szCs w:val="21"/>
                <w:lang w:eastAsia="zh-CN"/>
              </w:rPr>
            </w:pPr>
          </w:p>
        </w:tc>
        <w:tc>
          <w:tcPr>
            <w:tcW w:w="1586" w:type="pct"/>
            <w:noWrap w:val="0"/>
            <w:vAlign w:val="center"/>
          </w:tcPr>
          <w:p>
            <w:pPr>
              <w:jc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szCs w:val="21"/>
                <w:lang w:eastAsia="zh-CN"/>
              </w:rPr>
              <w:t>通过政府或权威机构的节能产品/绿色产品/低碳产品认证。</w:t>
            </w:r>
          </w:p>
        </w:tc>
        <w:tc>
          <w:tcPr>
            <w:tcW w:w="755" w:type="pct"/>
            <w:noWrap w:val="0"/>
            <w:vAlign w:val="center"/>
          </w:tcPr>
          <w:p>
            <w:pPr>
              <w:jc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rPr>
                <w:rFonts w:hint="default" w:ascii="Times New Roman" w:hAnsi="Times New Roman" w:cs="Times New Roman"/>
                <w:strike w:val="0"/>
                <w:dstrike w:val="0"/>
                <w:color w:val="auto"/>
                <w:szCs w:val="21"/>
                <w:lang w:eastAsia="zh-CN"/>
              </w:rPr>
            </w:pPr>
          </w:p>
        </w:tc>
        <w:tc>
          <w:tcPr>
            <w:tcW w:w="844" w:type="pct"/>
            <w:noWrap w:val="0"/>
            <w:vAlign w:val="center"/>
          </w:tcPr>
          <w:p>
            <w:pPr>
              <w:rPr>
                <w:rFonts w:hint="default" w:ascii="Times New Roman" w:hAnsi="Times New Roman" w:cs="Times New Roman"/>
                <w:strike w:val="0"/>
                <w:dstrike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restart"/>
            <w:noWrap w:val="0"/>
            <w:vAlign w:val="center"/>
          </w:tcPr>
          <w:p>
            <w:pPr>
              <w:widowControl/>
              <w:jc w:val="center"/>
              <w:textAlignment w:val="center"/>
              <w:rPr>
                <w:rFonts w:hint="default" w:ascii="Times New Roman" w:hAnsi="Times New Roman" w:eastAsia="宋体" w:cs="Times New Roman"/>
                <w:strike w:val="0"/>
                <w:dstrike w:val="0"/>
                <w:color w:val="auto"/>
                <w:szCs w:val="21"/>
                <w:lang w:val="en-US" w:eastAsia="zh-CN"/>
              </w:rPr>
            </w:pPr>
            <w:r>
              <w:rPr>
                <w:rFonts w:hint="default" w:ascii="Times New Roman" w:hAnsi="Times New Roman" w:cs="Times New Roman"/>
                <w:strike w:val="0"/>
                <w:dstrike w:val="0"/>
                <w:color w:val="auto"/>
                <w:szCs w:val="21"/>
              </w:rPr>
              <w:t>1</w:t>
            </w:r>
            <w:r>
              <w:rPr>
                <w:rFonts w:hint="default" w:ascii="Times New Roman" w:hAnsi="Times New Roman" w:cs="Times New Roman"/>
                <w:strike w:val="0"/>
                <w:dstrike w:val="0"/>
                <w:color w:val="auto"/>
                <w:szCs w:val="21"/>
                <w:lang w:val="en-US" w:eastAsia="zh-CN"/>
              </w:rPr>
              <w:t>8</w:t>
            </w:r>
          </w:p>
        </w:tc>
        <w:tc>
          <w:tcPr>
            <w:tcW w:w="526" w:type="pct"/>
            <w:vMerge w:val="restar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szCs w:val="21"/>
                <w:lang w:eastAsia="zh-CN"/>
              </w:rPr>
              <w:t>应对气候变化</w:t>
            </w:r>
          </w:p>
        </w:tc>
        <w:tc>
          <w:tcPr>
            <w:tcW w:w="1586" w:type="pct"/>
            <w:noWrap w:val="0"/>
            <w:vAlign w:val="center"/>
          </w:tcPr>
          <w:p>
            <w:pPr>
              <w:jc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按照GB/T 32150或适用的标准或规范对其厂界范围内的温室气体排放进行核算和报告</w:t>
            </w:r>
          </w:p>
        </w:tc>
        <w:tc>
          <w:tcPr>
            <w:tcW w:w="755" w:type="pct"/>
            <w:noWrap w:val="0"/>
            <w:vAlign w:val="center"/>
          </w:tcPr>
          <w:p>
            <w:pPr>
              <w:jc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jc w:val="center"/>
              <w:rPr>
                <w:rFonts w:hint="default" w:ascii="Times New Roman" w:hAnsi="Times New Roman" w:cs="Times New Roman"/>
                <w:strike w:val="0"/>
                <w:dstrike w:val="0"/>
                <w:color w:val="auto"/>
                <w:szCs w:val="21"/>
              </w:rPr>
            </w:pPr>
          </w:p>
        </w:tc>
        <w:tc>
          <w:tcPr>
            <w:tcW w:w="844" w:type="pct"/>
            <w:noWrap w:val="0"/>
            <w:vAlign w:val="center"/>
          </w:tcPr>
          <w:p>
            <w:pPr>
              <w:rPr>
                <w:rFonts w:hint="default" w:ascii="Times New Roman" w:hAnsi="Times New Roman" w:cs="Times New Roman"/>
                <w:strike w:val="0"/>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rPr>
                <w:rFonts w:hint="default" w:ascii="Times New Roman" w:hAnsi="Times New Roman" w:cs="Times New Roman"/>
                <w:color w:val="auto"/>
              </w:rPr>
            </w:pPr>
          </w:p>
        </w:tc>
        <w:tc>
          <w:tcPr>
            <w:tcW w:w="526" w:type="pct"/>
            <w:vMerge w:val="continue"/>
            <w:noWrap w:val="0"/>
            <w:vAlign w:val="center"/>
          </w:tcPr>
          <w:p>
            <w:pPr>
              <w:rPr>
                <w:rFonts w:hint="default" w:ascii="Times New Roman" w:hAnsi="Times New Roman" w:cs="Times New Roman"/>
                <w:color w:val="auto"/>
              </w:rPr>
            </w:pPr>
          </w:p>
        </w:tc>
        <w:tc>
          <w:tcPr>
            <w:tcW w:w="1586" w:type="pct"/>
            <w:noWrap w:val="0"/>
            <w:vAlign w:val="center"/>
          </w:tcPr>
          <w:p>
            <w:pPr>
              <w:jc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szCs w:val="21"/>
                <w:lang w:eastAsia="zh-CN"/>
              </w:rPr>
              <w:t>建立健全碳排放管理组织体系，制定并实施碳排放管理制度</w:t>
            </w:r>
          </w:p>
        </w:tc>
        <w:tc>
          <w:tcPr>
            <w:tcW w:w="755" w:type="pct"/>
            <w:noWrap w:val="0"/>
            <w:vAlign w:val="center"/>
          </w:tcPr>
          <w:p>
            <w:pPr>
              <w:jc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rPr>
                <w:rFonts w:hint="default" w:ascii="Times New Roman" w:hAnsi="Times New Roman" w:cs="Times New Roman"/>
                <w:strike w:val="0"/>
                <w:dstrike w:val="0"/>
                <w:color w:val="auto"/>
                <w:szCs w:val="21"/>
                <w:lang w:eastAsia="zh-CN"/>
              </w:rPr>
            </w:pPr>
          </w:p>
        </w:tc>
        <w:tc>
          <w:tcPr>
            <w:tcW w:w="844" w:type="pct"/>
            <w:noWrap w:val="0"/>
            <w:vAlign w:val="center"/>
          </w:tcPr>
          <w:p>
            <w:pPr>
              <w:rPr>
                <w:rFonts w:hint="default" w:ascii="Times New Roman" w:hAnsi="Times New Roman" w:cs="Times New Roman"/>
                <w:strike w:val="0"/>
                <w:dstrike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rPr>
                <w:rFonts w:hint="default" w:ascii="Times New Roman" w:hAnsi="Times New Roman" w:cs="Times New Roman"/>
                <w:strike w:val="0"/>
                <w:dstrike w:val="0"/>
                <w:color w:val="auto"/>
                <w:szCs w:val="21"/>
                <w:lang w:eastAsia="zh-CN"/>
              </w:rPr>
            </w:pPr>
          </w:p>
        </w:tc>
        <w:tc>
          <w:tcPr>
            <w:tcW w:w="526" w:type="pct"/>
            <w:vMerge w:val="continue"/>
            <w:noWrap w:val="0"/>
            <w:vAlign w:val="center"/>
          </w:tcPr>
          <w:p>
            <w:pPr>
              <w:rPr>
                <w:rFonts w:hint="default" w:ascii="Times New Roman" w:hAnsi="Times New Roman" w:cs="Times New Roman"/>
                <w:strike w:val="0"/>
                <w:dstrike w:val="0"/>
                <w:color w:val="auto"/>
                <w:szCs w:val="21"/>
                <w:lang w:eastAsia="zh-CN"/>
              </w:rPr>
            </w:pPr>
          </w:p>
        </w:tc>
        <w:tc>
          <w:tcPr>
            <w:tcW w:w="1586" w:type="pct"/>
            <w:noWrap w:val="0"/>
            <w:vAlign w:val="center"/>
          </w:tcPr>
          <w:p>
            <w:pPr>
              <w:jc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szCs w:val="21"/>
                <w:lang w:eastAsia="zh-CN"/>
              </w:rPr>
              <w:t>制定并实施低碳发展规划或行动计划</w:t>
            </w:r>
          </w:p>
        </w:tc>
        <w:tc>
          <w:tcPr>
            <w:tcW w:w="755" w:type="pct"/>
            <w:noWrap w:val="0"/>
            <w:vAlign w:val="center"/>
          </w:tcPr>
          <w:p>
            <w:pPr>
              <w:jc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rPr>
                <w:rFonts w:hint="default" w:ascii="Times New Roman" w:hAnsi="Times New Roman" w:cs="Times New Roman"/>
                <w:strike w:val="0"/>
                <w:dstrike w:val="0"/>
                <w:color w:val="auto"/>
                <w:szCs w:val="21"/>
                <w:lang w:eastAsia="zh-CN"/>
              </w:rPr>
            </w:pPr>
          </w:p>
        </w:tc>
        <w:tc>
          <w:tcPr>
            <w:tcW w:w="844" w:type="pct"/>
            <w:noWrap w:val="0"/>
            <w:vAlign w:val="center"/>
          </w:tcPr>
          <w:p>
            <w:pPr>
              <w:rPr>
                <w:rFonts w:hint="default" w:ascii="Times New Roman" w:hAnsi="Times New Roman" w:cs="Times New Roman"/>
                <w:strike w:val="0"/>
                <w:dstrike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rPr>
                <w:rFonts w:hint="default" w:ascii="Times New Roman" w:hAnsi="Times New Roman" w:cs="Times New Roman"/>
                <w:strike w:val="0"/>
                <w:dstrike w:val="0"/>
                <w:color w:val="auto"/>
                <w:szCs w:val="21"/>
                <w:lang w:eastAsia="zh-CN"/>
              </w:rPr>
            </w:pPr>
          </w:p>
        </w:tc>
        <w:tc>
          <w:tcPr>
            <w:tcW w:w="526" w:type="pct"/>
            <w:vMerge w:val="continue"/>
            <w:noWrap w:val="0"/>
            <w:vAlign w:val="center"/>
          </w:tcPr>
          <w:p>
            <w:pPr>
              <w:rPr>
                <w:rFonts w:hint="default" w:ascii="Times New Roman" w:hAnsi="Times New Roman" w:cs="Times New Roman"/>
                <w:strike w:val="0"/>
                <w:dstrike w:val="0"/>
                <w:color w:val="auto"/>
                <w:szCs w:val="21"/>
                <w:lang w:eastAsia="zh-CN"/>
              </w:rPr>
            </w:pPr>
          </w:p>
        </w:tc>
        <w:tc>
          <w:tcPr>
            <w:tcW w:w="1586" w:type="pct"/>
            <w:noWrap w:val="0"/>
            <w:vAlign w:val="center"/>
          </w:tcPr>
          <w:p>
            <w:pPr>
              <w:jc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szCs w:val="21"/>
                <w:lang w:eastAsia="zh-CN"/>
              </w:rPr>
              <w:t>开发CCER或碳汇</w:t>
            </w:r>
          </w:p>
        </w:tc>
        <w:tc>
          <w:tcPr>
            <w:tcW w:w="755" w:type="pct"/>
            <w:noWrap w:val="0"/>
            <w:vAlign w:val="center"/>
          </w:tcPr>
          <w:p>
            <w:pPr>
              <w:jc w:val="center"/>
              <w:rPr>
                <w:rFonts w:hint="default" w:ascii="Times New Roman" w:hAnsi="Times New Roman"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rPr>
                <w:rFonts w:hint="default" w:ascii="Times New Roman" w:hAnsi="Times New Roman" w:cs="Times New Roman"/>
                <w:strike w:val="0"/>
                <w:dstrike w:val="0"/>
                <w:color w:val="auto"/>
                <w:szCs w:val="21"/>
                <w:lang w:eastAsia="zh-CN"/>
              </w:rPr>
            </w:pPr>
          </w:p>
        </w:tc>
        <w:tc>
          <w:tcPr>
            <w:tcW w:w="844" w:type="pct"/>
            <w:noWrap w:val="0"/>
            <w:vAlign w:val="center"/>
          </w:tcPr>
          <w:p>
            <w:pPr>
              <w:rPr>
                <w:rFonts w:hint="default" w:ascii="Times New Roman" w:hAnsi="Times New Roman" w:cs="Times New Roman"/>
                <w:strike w:val="0"/>
                <w:dstrike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restart"/>
            <w:noWrap w:val="0"/>
            <w:vAlign w:val="center"/>
          </w:tcPr>
          <w:p>
            <w:pPr>
              <w:widowControl/>
              <w:jc w:val="center"/>
              <w:textAlignment w:val="center"/>
              <w:rPr>
                <w:rFonts w:hint="default" w:ascii="Times New Roman" w:hAnsi="Times New Roman" w:eastAsia="宋体" w:cs="Times New Roman"/>
                <w:strike w:val="0"/>
                <w:dstrike w:val="0"/>
                <w:color w:val="auto"/>
                <w:szCs w:val="21"/>
                <w:lang w:val="en-US" w:eastAsia="zh-CN"/>
              </w:rPr>
            </w:pPr>
            <w:r>
              <w:rPr>
                <w:rFonts w:hint="default" w:ascii="Times New Roman" w:hAnsi="Times New Roman" w:cs="Times New Roman"/>
                <w:strike w:val="0"/>
                <w:dstrike w:val="0"/>
                <w:color w:val="auto"/>
                <w:szCs w:val="21"/>
                <w:lang w:val="en-US" w:eastAsia="zh-CN"/>
              </w:rPr>
              <w:t>19</w:t>
            </w:r>
          </w:p>
        </w:tc>
        <w:tc>
          <w:tcPr>
            <w:tcW w:w="526" w:type="pct"/>
            <w:vMerge w:val="restar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szCs w:val="21"/>
                <w:lang w:eastAsia="zh-CN"/>
              </w:rPr>
              <w:t>绿色制造体系建设</w:t>
            </w:r>
          </w:p>
        </w:tc>
        <w:tc>
          <w:tcPr>
            <w:tcW w:w="1586" w:type="pct"/>
            <w:noWrap w:val="0"/>
            <w:vAlign w:val="center"/>
          </w:tcPr>
          <w:p>
            <w:pPr>
              <w:jc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入选绿色设计产品</w:t>
            </w:r>
          </w:p>
        </w:tc>
        <w:tc>
          <w:tcPr>
            <w:tcW w:w="755" w:type="pct"/>
            <w:noWrap w:val="0"/>
            <w:vAlign w:val="center"/>
          </w:tcPr>
          <w:p>
            <w:pPr>
              <w:jc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widowControl/>
              <w:jc w:val="distribute"/>
              <w:textAlignment w:val="center"/>
              <w:rPr>
                <w:rFonts w:hint="default" w:ascii="Times New Roman" w:hAnsi="Times New Roman" w:cs="Times New Roman"/>
                <w:strike w:val="0"/>
                <w:dstrike w:val="0"/>
                <w:color w:val="auto"/>
                <w:szCs w:val="21"/>
              </w:rPr>
            </w:pPr>
          </w:p>
        </w:tc>
        <w:tc>
          <w:tcPr>
            <w:tcW w:w="844" w:type="pct"/>
            <w:noWrap w:val="0"/>
            <w:vAlign w:val="center"/>
          </w:tcPr>
          <w:p>
            <w:pPr>
              <w:widowControl/>
              <w:jc w:val="distribute"/>
              <w:textAlignment w:val="center"/>
              <w:rPr>
                <w:rFonts w:hint="default" w:ascii="Times New Roman" w:hAnsi="Times New Roman" w:cs="Times New Roman"/>
                <w:strike w:val="0"/>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widowControl/>
              <w:jc w:val="distribute"/>
              <w:textAlignment w:val="center"/>
              <w:rPr>
                <w:rFonts w:hint="default" w:ascii="Times New Roman" w:hAnsi="Times New Roman" w:cs="Times New Roman"/>
                <w:color w:val="auto"/>
              </w:rPr>
            </w:pPr>
          </w:p>
        </w:tc>
        <w:tc>
          <w:tcPr>
            <w:tcW w:w="526" w:type="pct"/>
            <w:vMerge w:val="continue"/>
            <w:noWrap w:val="0"/>
            <w:vAlign w:val="center"/>
          </w:tcPr>
          <w:p>
            <w:pPr>
              <w:widowControl/>
              <w:jc w:val="distribute"/>
              <w:textAlignment w:val="center"/>
              <w:rPr>
                <w:rFonts w:hint="default" w:ascii="Times New Roman" w:hAnsi="Times New Roman" w:cs="Times New Roman"/>
                <w:color w:val="auto"/>
              </w:rPr>
            </w:pPr>
          </w:p>
        </w:tc>
        <w:tc>
          <w:tcPr>
            <w:tcW w:w="1586" w:type="pct"/>
            <w:noWrap w:val="0"/>
            <w:vAlign w:val="center"/>
          </w:tcPr>
          <w:p>
            <w:pPr>
              <w:jc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入选绿色供应链管理企业</w:t>
            </w:r>
          </w:p>
        </w:tc>
        <w:tc>
          <w:tcPr>
            <w:tcW w:w="755" w:type="pct"/>
            <w:noWrap w:val="0"/>
            <w:vAlign w:val="center"/>
          </w:tcPr>
          <w:p>
            <w:pPr>
              <w:jc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widowControl/>
              <w:jc w:val="distribute"/>
              <w:textAlignment w:val="center"/>
              <w:rPr>
                <w:rFonts w:hint="default" w:ascii="Times New Roman" w:hAnsi="Times New Roman" w:cs="Times New Roman"/>
                <w:color w:val="auto"/>
                <w:szCs w:val="21"/>
              </w:rPr>
            </w:pPr>
          </w:p>
        </w:tc>
        <w:tc>
          <w:tcPr>
            <w:tcW w:w="844" w:type="pct"/>
            <w:noWrap w:val="0"/>
            <w:vAlign w:val="center"/>
          </w:tcPr>
          <w:p>
            <w:pPr>
              <w:widowControl/>
              <w:jc w:val="distribute"/>
              <w:textAlignment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widowControl/>
              <w:jc w:val="distribute"/>
              <w:textAlignment w:val="center"/>
              <w:rPr>
                <w:rFonts w:hint="default" w:ascii="Times New Roman" w:hAnsi="Times New Roman" w:cs="Times New Roman"/>
                <w:color w:val="auto"/>
                <w:szCs w:val="21"/>
              </w:rPr>
            </w:pPr>
          </w:p>
        </w:tc>
        <w:tc>
          <w:tcPr>
            <w:tcW w:w="526" w:type="pct"/>
            <w:vMerge w:val="continue"/>
            <w:noWrap w:val="0"/>
            <w:vAlign w:val="center"/>
          </w:tcPr>
          <w:p>
            <w:pPr>
              <w:widowControl/>
              <w:jc w:val="distribute"/>
              <w:textAlignment w:val="center"/>
              <w:rPr>
                <w:rFonts w:hint="default" w:ascii="Times New Roman" w:hAnsi="Times New Roman" w:cs="Times New Roman"/>
                <w:color w:val="auto"/>
                <w:szCs w:val="21"/>
              </w:rPr>
            </w:pPr>
          </w:p>
        </w:tc>
        <w:tc>
          <w:tcPr>
            <w:tcW w:w="1586" w:type="pct"/>
            <w:noWrap w:val="0"/>
            <w:vAlign w:val="center"/>
          </w:tcPr>
          <w:p>
            <w:pPr>
              <w:jc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入选工业产品绿色设计示范企业</w:t>
            </w:r>
          </w:p>
        </w:tc>
        <w:tc>
          <w:tcPr>
            <w:tcW w:w="755" w:type="pct"/>
            <w:noWrap w:val="0"/>
            <w:vAlign w:val="center"/>
          </w:tcPr>
          <w:p>
            <w:pPr>
              <w:jc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widowControl/>
              <w:jc w:val="distribute"/>
              <w:textAlignment w:val="center"/>
              <w:rPr>
                <w:rFonts w:hint="default" w:ascii="Times New Roman" w:hAnsi="Times New Roman" w:cs="Times New Roman"/>
                <w:color w:val="auto"/>
                <w:szCs w:val="21"/>
              </w:rPr>
            </w:pPr>
          </w:p>
        </w:tc>
        <w:tc>
          <w:tcPr>
            <w:tcW w:w="844" w:type="pct"/>
            <w:noWrap w:val="0"/>
            <w:vAlign w:val="center"/>
          </w:tcPr>
          <w:p>
            <w:pPr>
              <w:widowControl/>
              <w:jc w:val="distribute"/>
              <w:textAlignment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restart"/>
            <w:noWrap w:val="0"/>
            <w:vAlign w:val="center"/>
          </w:tcPr>
          <w:p>
            <w:pPr>
              <w:widowControl/>
              <w:jc w:val="center"/>
              <w:textAlignment w:val="center"/>
              <w:rPr>
                <w:rFonts w:hint="default" w:ascii="Times New Roman" w:hAnsi="Times New Roman" w:eastAsia="宋体" w:cs="Times New Roman"/>
                <w:strike w:val="0"/>
                <w:dstrike w:val="0"/>
                <w:color w:val="auto"/>
                <w:szCs w:val="21"/>
                <w:lang w:val="en-US" w:eastAsia="zh-CN"/>
              </w:rPr>
            </w:pPr>
            <w:r>
              <w:rPr>
                <w:rFonts w:hint="default" w:ascii="Times New Roman" w:hAnsi="Times New Roman" w:cs="Times New Roman"/>
                <w:strike w:val="0"/>
                <w:dstrike w:val="0"/>
                <w:color w:val="auto"/>
                <w:szCs w:val="21"/>
                <w:lang w:val="en-US" w:eastAsia="zh-CN"/>
              </w:rPr>
              <w:t>20</w:t>
            </w:r>
          </w:p>
        </w:tc>
        <w:tc>
          <w:tcPr>
            <w:tcW w:w="526" w:type="pct"/>
            <w:vMerge w:val="restart"/>
            <w:noWrap w:val="0"/>
            <w:vAlign w:val="center"/>
          </w:tcPr>
          <w:p>
            <w:pPr>
              <w:widowControl/>
              <w:jc w:val="center"/>
              <w:textAlignment w:val="center"/>
              <w:rPr>
                <w:rFonts w:hint="default" w:ascii="Times New Roman" w:hAnsi="Times New Roman" w:eastAsia="宋体" w:cs="Times New Roman"/>
                <w:strike w:val="0"/>
                <w:dstrike w:val="0"/>
                <w:color w:val="auto"/>
                <w:szCs w:val="21"/>
                <w:lang w:eastAsia="zh-CN"/>
              </w:rPr>
            </w:pPr>
            <w:r>
              <w:rPr>
                <w:rFonts w:hint="default" w:ascii="Times New Roman" w:hAnsi="Times New Roman" w:cs="Times New Roman"/>
                <w:strike w:val="0"/>
                <w:dstrike w:val="0"/>
                <w:color w:val="auto"/>
                <w:szCs w:val="21"/>
                <w:lang w:eastAsia="zh-CN"/>
              </w:rPr>
              <w:t>绿色发展类荣誉称号</w:t>
            </w:r>
          </w:p>
        </w:tc>
        <w:tc>
          <w:tcPr>
            <w:tcW w:w="1586" w:type="pct"/>
            <w:noWrap w:val="0"/>
            <w:vAlign w:val="center"/>
          </w:tcPr>
          <w:p>
            <w:pPr>
              <w:jc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达到国家重点行业能效标杆值</w:t>
            </w:r>
          </w:p>
        </w:tc>
        <w:tc>
          <w:tcPr>
            <w:tcW w:w="755" w:type="pct"/>
            <w:noWrap w:val="0"/>
            <w:vAlign w:val="center"/>
          </w:tcPr>
          <w:p>
            <w:pPr>
              <w:widowControl/>
              <w:jc w:val="center"/>
              <w:textAlignment w:val="center"/>
              <w:rPr>
                <w:rFonts w:hint="default" w:ascii="Times New Roman" w:hAnsi="Times New Roman" w:cs="Times New Roman"/>
                <w:strike w:val="0"/>
                <w:dstrike w:val="0"/>
                <w:color w:val="auto"/>
                <w:szCs w:val="21"/>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widowControl/>
              <w:jc w:val="distribute"/>
              <w:textAlignment w:val="center"/>
              <w:rPr>
                <w:rFonts w:hint="default" w:ascii="Times New Roman" w:hAnsi="Times New Roman" w:cs="Times New Roman"/>
                <w:strike w:val="0"/>
                <w:dstrike w:val="0"/>
                <w:color w:val="auto"/>
                <w:szCs w:val="21"/>
              </w:rPr>
            </w:pPr>
          </w:p>
        </w:tc>
        <w:tc>
          <w:tcPr>
            <w:tcW w:w="844" w:type="pct"/>
            <w:noWrap w:val="0"/>
            <w:vAlign w:val="center"/>
          </w:tcPr>
          <w:p>
            <w:pPr>
              <w:widowControl/>
              <w:jc w:val="distribute"/>
              <w:textAlignment w:val="center"/>
              <w:rPr>
                <w:rFonts w:hint="default" w:ascii="Times New Roman" w:hAnsi="Times New Roman" w:cs="Times New Roman"/>
                <w:strike w:val="0"/>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widowControl/>
              <w:jc w:val="distribute"/>
              <w:textAlignment w:val="center"/>
              <w:rPr>
                <w:rFonts w:hint="default" w:ascii="Times New Roman" w:hAnsi="Times New Roman" w:cs="Times New Roman"/>
                <w:color w:val="auto"/>
              </w:rPr>
            </w:pPr>
          </w:p>
        </w:tc>
        <w:tc>
          <w:tcPr>
            <w:tcW w:w="526" w:type="pct"/>
            <w:vMerge w:val="continue"/>
            <w:noWrap w:val="0"/>
            <w:vAlign w:val="center"/>
          </w:tcPr>
          <w:p>
            <w:pPr>
              <w:widowControl/>
              <w:jc w:val="distribute"/>
              <w:textAlignment w:val="center"/>
              <w:rPr>
                <w:rFonts w:hint="default" w:ascii="Times New Roman" w:hAnsi="Times New Roman" w:cs="Times New Roman"/>
                <w:color w:val="auto"/>
              </w:rPr>
            </w:pPr>
          </w:p>
        </w:tc>
        <w:tc>
          <w:tcPr>
            <w:tcW w:w="1586" w:type="pct"/>
            <w:noWrap w:val="0"/>
            <w:vAlign w:val="center"/>
          </w:tcPr>
          <w:p>
            <w:pPr>
              <w:jc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入选“水效领跑者”或“节水型企业”“节水型标杆企业”</w:t>
            </w:r>
          </w:p>
        </w:tc>
        <w:tc>
          <w:tcPr>
            <w:tcW w:w="755" w:type="pct"/>
            <w:noWrap w:val="0"/>
            <w:vAlign w:val="center"/>
          </w:tcPr>
          <w:p>
            <w:pPr>
              <w:widowControl/>
              <w:jc w:val="center"/>
              <w:textAlignment w:val="center"/>
              <w:rPr>
                <w:rFonts w:hint="default" w:ascii="Times New Roman" w:hAnsi="Times New Roman" w:cs="Times New Roman"/>
                <w:strike w:val="0"/>
                <w:dstrike w:val="0"/>
                <w:color w:val="auto"/>
                <w:szCs w:val="21"/>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widowControl/>
              <w:jc w:val="distribute"/>
              <w:textAlignment w:val="center"/>
              <w:rPr>
                <w:rFonts w:hint="default" w:ascii="Times New Roman" w:hAnsi="Times New Roman" w:cs="Times New Roman"/>
                <w:strike w:val="0"/>
                <w:dstrike w:val="0"/>
                <w:color w:val="auto"/>
                <w:szCs w:val="21"/>
              </w:rPr>
            </w:pPr>
          </w:p>
        </w:tc>
        <w:tc>
          <w:tcPr>
            <w:tcW w:w="844" w:type="pct"/>
            <w:noWrap w:val="0"/>
            <w:vAlign w:val="center"/>
          </w:tcPr>
          <w:p>
            <w:pPr>
              <w:widowControl/>
              <w:jc w:val="distribute"/>
              <w:textAlignment w:val="center"/>
              <w:rPr>
                <w:rFonts w:hint="default" w:ascii="Times New Roman" w:hAnsi="Times New Roman" w:cs="Times New Roman"/>
                <w:strike w:val="0"/>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widowControl/>
              <w:jc w:val="distribute"/>
              <w:textAlignment w:val="center"/>
              <w:rPr>
                <w:rFonts w:hint="default" w:ascii="Times New Roman" w:hAnsi="Times New Roman" w:cs="Times New Roman"/>
                <w:strike w:val="0"/>
                <w:dstrike w:val="0"/>
                <w:color w:val="auto"/>
                <w:szCs w:val="21"/>
              </w:rPr>
            </w:pPr>
          </w:p>
        </w:tc>
        <w:tc>
          <w:tcPr>
            <w:tcW w:w="526" w:type="pct"/>
            <w:vMerge w:val="continue"/>
            <w:noWrap w:val="0"/>
            <w:vAlign w:val="center"/>
          </w:tcPr>
          <w:p>
            <w:pPr>
              <w:widowControl/>
              <w:jc w:val="distribute"/>
              <w:textAlignment w:val="center"/>
              <w:rPr>
                <w:rFonts w:hint="default" w:ascii="Times New Roman" w:hAnsi="Times New Roman" w:cs="Times New Roman"/>
                <w:strike w:val="0"/>
                <w:dstrike w:val="0"/>
                <w:color w:val="auto"/>
                <w:szCs w:val="21"/>
              </w:rPr>
            </w:pPr>
          </w:p>
        </w:tc>
        <w:tc>
          <w:tcPr>
            <w:tcW w:w="1586" w:type="pct"/>
            <w:noWrap w:val="0"/>
            <w:vAlign w:val="center"/>
          </w:tcPr>
          <w:p>
            <w:pPr>
              <w:jc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重污染天气重点行业绩效分级B级/A级</w:t>
            </w:r>
          </w:p>
        </w:tc>
        <w:tc>
          <w:tcPr>
            <w:tcW w:w="755" w:type="pct"/>
            <w:noWrap w:val="0"/>
            <w:vAlign w:val="center"/>
          </w:tcPr>
          <w:p>
            <w:pPr>
              <w:widowControl/>
              <w:jc w:val="center"/>
              <w:textAlignment w:val="center"/>
              <w:rPr>
                <w:rFonts w:hint="default" w:ascii="Times New Roman" w:hAnsi="Times New Roman" w:cs="Times New Roman"/>
                <w:strike w:val="0"/>
                <w:dstrike w:val="0"/>
                <w:color w:val="auto"/>
                <w:szCs w:val="21"/>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widowControl/>
              <w:jc w:val="distribute"/>
              <w:textAlignment w:val="center"/>
              <w:rPr>
                <w:rFonts w:hint="default" w:ascii="Times New Roman" w:hAnsi="Times New Roman" w:cs="Times New Roman"/>
                <w:strike w:val="0"/>
                <w:dstrike w:val="0"/>
                <w:color w:val="auto"/>
                <w:szCs w:val="21"/>
              </w:rPr>
            </w:pPr>
          </w:p>
        </w:tc>
        <w:tc>
          <w:tcPr>
            <w:tcW w:w="844" w:type="pct"/>
            <w:noWrap w:val="0"/>
            <w:vAlign w:val="center"/>
          </w:tcPr>
          <w:p>
            <w:pPr>
              <w:widowControl/>
              <w:jc w:val="distribute"/>
              <w:textAlignment w:val="center"/>
              <w:rPr>
                <w:rFonts w:hint="default" w:ascii="Times New Roman" w:hAnsi="Times New Roman" w:cs="Times New Roman"/>
                <w:strike w:val="0"/>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noWrap w:val="0"/>
            <w:vAlign w:val="center"/>
          </w:tcPr>
          <w:p>
            <w:pPr>
              <w:widowControl/>
              <w:jc w:val="distribute"/>
              <w:textAlignment w:val="center"/>
              <w:rPr>
                <w:rFonts w:hint="default" w:ascii="Times New Roman" w:hAnsi="Times New Roman" w:cs="Times New Roman"/>
                <w:strike w:val="0"/>
                <w:dstrike w:val="0"/>
                <w:color w:val="auto"/>
                <w:szCs w:val="21"/>
              </w:rPr>
            </w:pPr>
          </w:p>
        </w:tc>
        <w:tc>
          <w:tcPr>
            <w:tcW w:w="526" w:type="pct"/>
            <w:vMerge w:val="continue"/>
            <w:noWrap w:val="0"/>
            <w:vAlign w:val="center"/>
          </w:tcPr>
          <w:p>
            <w:pPr>
              <w:widowControl/>
              <w:jc w:val="distribute"/>
              <w:textAlignment w:val="center"/>
              <w:rPr>
                <w:rFonts w:hint="default" w:ascii="Times New Roman" w:hAnsi="Times New Roman" w:cs="Times New Roman"/>
                <w:strike w:val="0"/>
                <w:dstrike w:val="0"/>
                <w:color w:val="auto"/>
                <w:szCs w:val="21"/>
              </w:rPr>
            </w:pPr>
          </w:p>
        </w:tc>
        <w:tc>
          <w:tcPr>
            <w:tcW w:w="1586" w:type="pct"/>
            <w:noWrap w:val="0"/>
            <w:vAlign w:val="center"/>
          </w:tcPr>
          <w:p>
            <w:pPr>
              <w:jc w:val="center"/>
              <w:rPr>
                <w:rFonts w:hint="default" w:ascii="Times New Roman" w:hAnsi="Times New Roman" w:eastAsia="宋体" w:cs="Times New Roman"/>
                <w:strike w:val="0"/>
                <w:dstrike w:val="0"/>
                <w:color w:val="auto"/>
                <w:szCs w:val="21"/>
                <w:lang w:eastAsia="zh-CN"/>
              </w:rPr>
            </w:pPr>
            <w:r>
              <w:rPr>
                <w:rFonts w:hint="default" w:ascii="Times New Roman" w:hAnsi="Times New Roman" w:eastAsia="宋体" w:cs="Times New Roman"/>
                <w:strike w:val="0"/>
                <w:dstrike w:val="0"/>
                <w:color w:val="auto"/>
                <w:szCs w:val="21"/>
                <w:lang w:eastAsia="zh-CN"/>
              </w:rPr>
              <w:t>入选省级以上绿色发展、节能低碳、清洁生产等相关荣誉称号。</w:t>
            </w:r>
          </w:p>
        </w:tc>
        <w:tc>
          <w:tcPr>
            <w:tcW w:w="755" w:type="pct"/>
            <w:noWrap w:val="0"/>
            <w:vAlign w:val="center"/>
          </w:tcPr>
          <w:p>
            <w:pPr>
              <w:widowControl/>
              <w:jc w:val="center"/>
              <w:textAlignment w:val="center"/>
              <w:rPr>
                <w:rFonts w:hint="default" w:ascii="Times New Roman" w:hAnsi="Times New Roman" w:cs="Times New Roman"/>
                <w:strike w:val="0"/>
                <w:dstrike w:val="0"/>
                <w:color w:val="auto"/>
                <w:szCs w:val="21"/>
              </w:rPr>
            </w:pPr>
            <w:r>
              <w:rPr>
                <w:rFonts w:hint="default" w:ascii="Times New Roman" w:hAnsi="Times New Roman" w:cs="Times New Roman"/>
                <w:strike w:val="0"/>
                <w:dstrike w:val="0"/>
                <w:color w:val="auto"/>
                <w:kern w:val="2"/>
                <w:sz w:val="21"/>
                <w:szCs w:val="21"/>
                <w:lang w:val="en-US" w:eastAsia="zh-CN" w:bidi="ar-SA"/>
              </w:rPr>
              <w:t>-</w:t>
            </w:r>
          </w:p>
        </w:tc>
        <w:tc>
          <w:tcPr>
            <w:tcW w:w="941" w:type="pct"/>
            <w:noWrap w:val="0"/>
            <w:vAlign w:val="center"/>
          </w:tcPr>
          <w:p>
            <w:pPr>
              <w:widowControl/>
              <w:jc w:val="distribute"/>
              <w:textAlignment w:val="center"/>
              <w:rPr>
                <w:rFonts w:hint="default" w:ascii="Times New Roman" w:hAnsi="Times New Roman" w:cs="Times New Roman"/>
                <w:strike w:val="0"/>
                <w:dstrike w:val="0"/>
                <w:color w:val="auto"/>
                <w:szCs w:val="21"/>
              </w:rPr>
            </w:pPr>
          </w:p>
        </w:tc>
        <w:tc>
          <w:tcPr>
            <w:tcW w:w="844" w:type="pct"/>
            <w:noWrap w:val="0"/>
            <w:vAlign w:val="center"/>
          </w:tcPr>
          <w:p>
            <w:pPr>
              <w:widowControl/>
              <w:jc w:val="distribute"/>
              <w:textAlignment w:val="center"/>
              <w:rPr>
                <w:rFonts w:hint="default" w:ascii="Times New Roman" w:hAnsi="Times New Roman" w:cs="Times New Roman"/>
                <w:strike w:val="0"/>
                <w:dstrike w:val="0"/>
                <w:color w:val="auto"/>
                <w:szCs w:val="21"/>
              </w:rPr>
            </w:pPr>
          </w:p>
        </w:tc>
      </w:tr>
    </w:tbl>
    <w:p>
      <w:pPr>
        <w:adjustRightInd w:val="0"/>
        <w:snapToGrid w:val="0"/>
        <w:spacing w:before="156" w:beforeLines="50" w:line="240" w:lineRule="auto"/>
        <w:rPr>
          <w:rFonts w:hint="eastAsia"/>
          <w:strike w:val="0"/>
          <w:dstrike w:val="0"/>
          <w:color w:val="auto"/>
          <w:szCs w:val="22"/>
        </w:rPr>
      </w:pPr>
      <w:r>
        <w:rPr>
          <w:rFonts w:hint="eastAsia"/>
          <w:strike w:val="0"/>
          <w:dstrike w:val="0"/>
          <w:color w:val="auto"/>
          <w:szCs w:val="22"/>
        </w:rPr>
        <w:t>注：</w:t>
      </w:r>
      <w:r>
        <w:rPr>
          <w:rFonts w:hint="eastAsia"/>
          <w:strike w:val="0"/>
          <w:dstrike w:val="0"/>
          <w:color w:val="auto"/>
          <w:szCs w:val="22"/>
          <w:lang w:val="en-US" w:eastAsia="zh-CN"/>
        </w:rPr>
        <w:t>1、</w:t>
      </w:r>
      <w:r>
        <w:rPr>
          <w:rFonts w:hint="eastAsia"/>
          <w:strike w:val="0"/>
          <w:dstrike w:val="0"/>
          <w:color w:val="auto"/>
          <w:szCs w:val="22"/>
        </w:rPr>
        <w:t>表中填写</w:t>
      </w:r>
      <w:r>
        <w:rPr>
          <w:rFonts w:hint="eastAsia"/>
          <w:strike w:val="0"/>
          <w:dstrike w:val="0"/>
          <w:color w:val="auto"/>
          <w:szCs w:val="22"/>
          <w:lang w:eastAsia="zh-CN"/>
        </w:rPr>
        <w:t>通过绿色工厂评审当</w:t>
      </w:r>
      <w:r>
        <w:rPr>
          <w:rFonts w:hint="eastAsia"/>
          <w:strike w:val="0"/>
          <w:dstrike w:val="0"/>
          <w:color w:val="auto"/>
          <w:szCs w:val="22"/>
        </w:rPr>
        <w:t>年的年度数据</w:t>
      </w:r>
      <w:r>
        <w:rPr>
          <w:rFonts w:hint="eastAsia"/>
          <w:strike w:val="0"/>
          <w:dstrike w:val="0"/>
          <w:color w:val="auto"/>
          <w:szCs w:val="22"/>
          <w:lang w:eastAsia="zh-CN"/>
        </w:rPr>
        <w:t>和动态管理当年的数据</w:t>
      </w:r>
      <w:r>
        <w:rPr>
          <w:rFonts w:hint="eastAsia"/>
          <w:strike w:val="0"/>
          <w:dstrike w:val="0"/>
          <w:color w:val="auto"/>
          <w:szCs w:val="22"/>
        </w:rPr>
        <w:t>。</w:t>
      </w:r>
    </w:p>
    <w:p>
      <w:pPr>
        <w:keepNext w:val="0"/>
        <w:keepLines w:val="0"/>
        <w:pageBreakBefore w:val="0"/>
        <w:widowControl w:val="0"/>
        <w:kinsoku/>
        <w:wordWrap/>
        <w:overflowPunct/>
        <w:topLinePunct w:val="0"/>
        <w:autoSpaceDE/>
        <w:autoSpaceDN/>
        <w:bidi w:val="0"/>
        <w:adjustRightInd w:val="0"/>
        <w:snapToGrid w:val="0"/>
        <w:spacing w:line="240" w:lineRule="auto"/>
        <w:ind w:leftChars="200"/>
        <w:textAlignment w:val="auto"/>
        <w:rPr>
          <w:rFonts w:hint="eastAsia"/>
          <w:strike w:val="0"/>
          <w:dstrike w:val="0"/>
          <w:color w:val="auto"/>
          <w:szCs w:val="22"/>
          <w:lang w:eastAsia="zh-CN"/>
        </w:rPr>
      </w:pPr>
      <w:r>
        <w:rPr>
          <w:rFonts w:hint="eastAsia"/>
          <w:strike w:val="0"/>
          <w:dstrike w:val="0"/>
          <w:color w:val="auto"/>
          <w:szCs w:val="22"/>
          <w:lang w:val="en-US" w:eastAsia="zh-CN"/>
        </w:rPr>
        <w:t>2、</w:t>
      </w:r>
      <w:r>
        <w:rPr>
          <w:rFonts w:hint="eastAsia"/>
          <w:strike w:val="0"/>
          <w:dstrike w:val="0"/>
          <w:color w:val="auto"/>
          <w:szCs w:val="22"/>
          <w:lang w:eastAsia="zh-CN"/>
        </w:rPr>
        <w:t>不涉及按满分计。</w:t>
      </w:r>
    </w:p>
    <w:p>
      <w:pPr>
        <w:keepNext w:val="0"/>
        <w:keepLines w:val="0"/>
        <w:pageBreakBefore w:val="0"/>
        <w:widowControl w:val="0"/>
        <w:kinsoku/>
        <w:wordWrap/>
        <w:overflowPunct/>
        <w:topLinePunct w:val="0"/>
        <w:autoSpaceDE/>
        <w:autoSpaceDN/>
        <w:bidi w:val="0"/>
        <w:adjustRightInd w:val="0"/>
        <w:snapToGrid w:val="0"/>
        <w:spacing w:line="240" w:lineRule="auto"/>
        <w:ind w:leftChars="200"/>
        <w:textAlignment w:val="auto"/>
        <w:rPr>
          <w:rFonts w:hint="eastAsia"/>
          <w:strike w:val="0"/>
          <w:dstrike w:val="0"/>
          <w:color w:val="auto"/>
          <w:szCs w:val="22"/>
          <w:lang w:eastAsia="zh-CN"/>
        </w:rPr>
      </w:pPr>
      <w:r>
        <w:rPr>
          <w:rFonts w:hint="eastAsia"/>
          <w:strike w:val="0"/>
          <w:dstrike w:val="0"/>
          <w:color w:val="auto"/>
          <w:szCs w:val="22"/>
          <w:lang w:val="en-US" w:eastAsia="zh-CN"/>
        </w:rPr>
        <w:t>3、</w:t>
      </w:r>
      <w:r>
        <w:rPr>
          <w:rFonts w:hint="eastAsia"/>
          <w:strike w:val="0"/>
          <w:dstrike w:val="0"/>
          <w:color w:val="auto"/>
          <w:szCs w:val="22"/>
          <w:lang w:eastAsia="zh-CN"/>
        </w:rPr>
        <w:t>定性指标“指标值”需具体描述工厂情况。</w:t>
      </w:r>
    </w:p>
    <w:p>
      <w:pPr>
        <w:spacing w:line="360" w:lineRule="auto"/>
        <w:jc w:val="center"/>
        <w:outlineLvl w:val="0"/>
        <w:rPr>
          <w:rFonts w:hint="eastAsia" w:ascii="黑体" w:hAnsi="宋体" w:eastAsia="黑体" w:cs="Times New Roman"/>
          <w:bCs/>
          <w:color w:val="auto"/>
          <w:szCs w:val="21"/>
          <w:lang w:eastAsia="zh-CN"/>
        </w:rPr>
      </w:pPr>
      <w:r>
        <w:rPr>
          <w:rFonts w:hint="eastAsia"/>
          <w:color w:val="auto"/>
          <w:szCs w:val="22"/>
        </w:rPr>
        <w:br w:type="page"/>
      </w:r>
      <w:r>
        <w:rPr>
          <w:rFonts w:hint="eastAsia" w:ascii="黑体" w:hAnsi="宋体" w:eastAsia="黑体" w:cs="Times New Roman"/>
          <w:bCs/>
          <w:color w:val="auto"/>
          <w:szCs w:val="21"/>
          <w:lang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Cs w:val="22"/>
          <w:lang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outlineLvl w:val="9"/>
        <w:rPr>
          <w:rFonts w:hint="eastAsia"/>
          <w:color w:val="auto"/>
          <w:szCs w:val="22"/>
          <w:lang w:eastAsia="zh-CN"/>
        </w:rPr>
      </w:pPr>
      <w:r>
        <w:rPr>
          <w:rFonts w:hint="eastAsia"/>
          <w:color w:val="auto"/>
          <w:szCs w:val="22"/>
          <w:lang w:val="en-US" w:eastAsia="zh-CN"/>
        </w:rPr>
        <w:t xml:space="preserve"> 《</w:t>
      </w:r>
      <w:r>
        <w:rPr>
          <w:rFonts w:hint="eastAsia"/>
          <w:color w:val="auto"/>
          <w:szCs w:val="22"/>
          <w:lang w:eastAsia="zh-CN"/>
        </w:rPr>
        <w:t>绿色工厂评价要求</w:t>
      </w:r>
      <w:r>
        <w:rPr>
          <w:rFonts w:hint="eastAsia"/>
          <w:color w:val="auto"/>
          <w:szCs w:val="22"/>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lang w:eastAsia="zh-CN"/>
        </w:rPr>
        <w:t>《绿色供应链管理评价要求》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lang w:eastAsia="zh-CN"/>
        </w:rPr>
        <w:t>《绿色工厂梯度培育及管理暂行办法》</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lang w:eastAsia="zh-CN"/>
        </w:rPr>
        <w:t>《工业项目建设用地控制指标》</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lang w:eastAsia="zh-CN"/>
        </w:rPr>
        <w:t>《产业结构调整指导目录（2024年本）》</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lang w:eastAsia="zh-CN"/>
        </w:rPr>
        <w:t>《重点用能产品设备能效先进水平、节能水平和准入水平（2024年版）》</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lang w:val="en-US" w:eastAsia="zh-CN"/>
        </w:rPr>
        <w:t>《河北省统计年鉴》</w:t>
      </w:r>
    </w:p>
    <w:sectPr>
      <w:footerReference r:id="rId14" w:type="first"/>
      <w:footerReference r:id="rId12" w:type="default"/>
      <w:footerReference r:id="rId13" w:type="even"/>
      <w:pgSz w:w="11906" w:h="16838"/>
      <w:pgMar w:top="1440" w:right="1797" w:bottom="1440" w:left="1797" w:header="851" w:footer="992" w:gutter="0"/>
      <w:pgNumType w:start="12"/>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EUAlbertina">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Style w:val="22"/>
      </w:rPr>
    </w:pPr>
    <w:r>
      <w:fldChar w:fldCharType="begin"/>
    </w:r>
    <w:r>
      <w:rPr>
        <w:rStyle w:val="22"/>
      </w:rPr>
      <w:instrText xml:space="preserve">PAGE  </w:instrText>
    </w:r>
    <w:r>
      <w:fldChar w:fldCharType="separate"/>
    </w:r>
    <w:r>
      <w:rPr>
        <w:rStyle w:val="22"/>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Style w:val="22"/>
      </w:rPr>
    </w:pPr>
    <w:r>
      <w:fldChar w:fldCharType="begin"/>
    </w:r>
    <w:r>
      <w:rPr>
        <w:rStyle w:val="22"/>
      </w:rPr>
      <w:instrText xml:space="preserve">PAGE  </w:instrText>
    </w:r>
    <w:r>
      <w:fldChar w:fldCharType="separate"/>
    </w:r>
    <w:r>
      <w:rPr>
        <w:rStyle w:val="22"/>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fldChar w:fldCharType="begin"/>
    </w:r>
    <w:r>
      <w:rPr>
        <w:rStyle w:val="22"/>
      </w:rPr>
      <w:instrText xml:space="preserve"> PAGE </w:instrText>
    </w:r>
    <w:r>
      <w:fldChar w:fldCharType="separate"/>
    </w:r>
    <w:r>
      <w:rPr>
        <w:rStyle w:val="22"/>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r>
      <w:fldChar w:fldCharType="begin"/>
    </w:r>
    <w:r>
      <w:rPr>
        <w:rStyle w:val="22"/>
      </w:rPr>
      <w:instrText xml:space="preserve">PAGE  </w:instrText>
    </w:r>
    <w:r>
      <w:fldChar w:fldCharType="separate"/>
    </w:r>
    <w:r>
      <w:rPr>
        <w:rStyle w:val="22"/>
      </w:rPr>
      <w:t>9</w:t>
    </w:r>
    <w:r>
      <w:fldChar w:fldCharType="end"/>
    </w:r>
  </w:p>
  <w:p>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r>
      <w:fldChar w:fldCharType="begin"/>
    </w:r>
    <w:r>
      <w:rPr>
        <w:rStyle w:val="22"/>
      </w:rPr>
      <w:instrText xml:space="preserve">PAGE  </w:instrText>
    </w:r>
    <w:r>
      <w:fldChar w:fldCharType="separate"/>
    </w:r>
    <w:r>
      <w:rPr>
        <w:rStyle w:val="22"/>
      </w:rPr>
      <w:t>9</w:t>
    </w:r>
    <w:r>
      <w:fldChar w:fldCharType="end"/>
    </w:r>
  </w:p>
  <w:p>
    <w:pP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Style w:val="22"/>
      </w:rPr>
    </w:pPr>
    <w:r>
      <w:fldChar w:fldCharType="begin"/>
    </w:r>
    <w:r>
      <w:rPr>
        <w:rStyle w:val="22"/>
      </w:rPr>
      <w:instrText xml:space="preserve">PAGE  </w:instrText>
    </w:r>
    <w:r>
      <w:fldChar w:fldCharType="separate"/>
    </w:r>
    <w:r>
      <w:rPr>
        <w:rStyle w:val="22"/>
      </w:rPr>
      <w:t>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fldChar w:fldCharType="begin"/>
    </w:r>
    <w:r>
      <w:rPr>
        <w:rStyle w:val="22"/>
      </w:rPr>
      <w:instrText xml:space="preserve"> PAGE </w:instrText>
    </w:r>
    <w:r>
      <w:fldChar w:fldCharType="separate"/>
    </w:r>
    <w:r>
      <w:rPr>
        <w:rStyle w:val="22"/>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pPr>
    <w:r>
      <w:rPr>
        <w:rFonts w:hint="eastAsia"/>
        <w:sz w:val="21"/>
        <w:lang w:val="en-US" w:eastAsia="zh-CN"/>
      </w:rPr>
      <w:t>DB 13</w:t>
    </w:r>
    <w:r>
      <w:rPr>
        <w:sz w:val="21"/>
      </w:rPr>
      <w:t>/</w:t>
    </w:r>
    <w:r>
      <w:rPr>
        <w:rFonts w:hint="eastAsia"/>
        <w:sz w:val="21"/>
        <w:lang w:val="en-US" w:eastAsia="zh-CN"/>
      </w:rPr>
      <w:t>T</w:t>
    </w:r>
    <w:r>
      <w:rPr>
        <w:rFonts w:hint="eastAsia"/>
        <w:sz w:val="21"/>
        <w:szCs w:val="21"/>
      </w:rPr>
      <w:t xml:space="preserve"> </w:t>
    </w:r>
    <w:r>
      <w:rPr>
        <w:rFonts w:hint="eastAsia"/>
        <w:sz w:val="21"/>
        <w:szCs w:val="21"/>
        <w:lang w:val="en-US" w:eastAsia="zh-CN"/>
      </w:rPr>
      <w:t>****</w:t>
    </w:r>
    <w:r>
      <w:rPr>
        <w:rFonts w:hint="eastAsia"/>
        <w:sz w:val="21"/>
        <w:szCs w:val="21"/>
      </w:rPr>
      <w:t>-</w:t>
    </w:r>
    <w:r>
      <w:rPr>
        <w:sz w:val="21"/>
        <w:szCs w:val="21"/>
      </w:rPr>
      <w:t>202</w:t>
    </w:r>
    <w:r>
      <w:rPr>
        <w:rFonts w:hint="eastAsia"/>
        <w:sz w:val="21"/>
        <w:szCs w:val="21"/>
        <w:lang w:val="en-US" w:eastAsia="zh-CN"/>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r>
      <w:rPr>
        <w:rFonts w:hint="eastAsia"/>
        <w:sz w:val="21"/>
        <w:lang w:val="en-US" w:eastAsia="zh-CN"/>
      </w:rPr>
      <w:t>DB 13</w:t>
    </w:r>
    <w:r>
      <w:rPr>
        <w:sz w:val="21"/>
      </w:rPr>
      <w:t>/</w:t>
    </w:r>
    <w:r>
      <w:rPr>
        <w:rFonts w:hint="eastAsia"/>
        <w:sz w:val="21"/>
        <w:lang w:val="en-US" w:eastAsia="zh-CN"/>
      </w:rPr>
      <w:t>T</w:t>
    </w:r>
    <w:r>
      <w:rPr>
        <w:rFonts w:hint="eastAsia"/>
        <w:sz w:val="21"/>
        <w:szCs w:val="21"/>
      </w:rPr>
      <w:t xml:space="preserve"> </w:t>
    </w:r>
    <w:r>
      <w:rPr>
        <w:rFonts w:hint="eastAsia"/>
        <w:sz w:val="21"/>
        <w:szCs w:val="21"/>
        <w:lang w:val="en-US" w:eastAsia="zh-CN"/>
      </w:rPr>
      <w:t>****</w:t>
    </w:r>
    <w:r>
      <w:rPr>
        <w:rFonts w:hint="eastAsia"/>
        <w:sz w:val="21"/>
        <w:szCs w:val="21"/>
      </w:rPr>
      <w:t>-</w:t>
    </w:r>
    <w:r>
      <w:rPr>
        <w:sz w:val="21"/>
        <w:szCs w:val="21"/>
      </w:rPr>
      <w:t>202</w:t>
    </w:r>
    <w:r>
      <w:rPr>
        <w:rFonts w:hint="eastAsia"/>
        <w:sz w:val="21"/>
        <w:szCs w:val="21"/>
        <w:lang w:val="en-US" w:eastAsia="zh-CN"/>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rPr>
        <w:rFonts w:hint="eastAsia" w:ascii="黑体" w:eastAsia="宋体"/>
        <w:sz w:val="21"/>
        <w:szCs w:val="21"/>
        <w:lang w:eastAsia="zh-CN"/>
      </w:rPr>
    </w:pPr>
    <w:r>
      <w:rPr>
        <w:rFonts w:hint="eastAsia"/>
        <w:sz w:val="21"/>
      </w:rPr>
      <w:t xml:space="preserve">                                                        </w:t>
    </w:r>
    <w:bookmarkStart w:id="18" w:name="_Hlk104367444"/>
    <w:r>
      <w:rPr>
        <w:rFonts w:hint="eastAsia"/>
        <w:sz w:val="21"/>
        <w:lang w:val="en-US" w:eastAsia="zh-CN"/>
      </w:rPr>
      <w:t>DB 13</w:t>
    </w:r>
    <w:r>
      <w:rPr>
        <w:sz w:val="21"/>
      </w:rPr>
      <w:t>/</w:t>
    </w:r>
    <w:r>
      <w:rPr>
        <w:rFonts w:hint="eastAsia"/>
        <w:sz w:val="21"/>
        <w:lang w:val="en-US" w:eastAsia="zh-CN"/>
      </w:rPr>
      <w:t>T</w:t>
    </w:r>
    <w:r>
      <w:rPr>
        <w:rFonts w:hint="eastAsia"/>
        <w:sz w:val="21"/>
        <w:szCs w:val="21"/>
      </w:rPr>
      <w:t xml:space="preserve"> </w:t>
    </w:r>
    <w:r>
      <w:rPr>
        <w:rFonts w:hint="eastAsia"/>
        <w:sz w:val="21"/>
        <w:szCs w:val="21"/>
        <w:lang w:val="en-US" w:eastAsia="zh-CN"/>
      </w:rPr>
      <w:t>****</w:t>
    </w:r>
    <w:r>
      <w:rPr>
        <w:rFonts w:hint="eastAsia"/>
        <w:sz w:val="21"/>
        <w:szCs w:val="21"/>
      </w:rPr>
      <w:t>-</w:t>
    </w:r>
    <w:r>
      <w:rPr>
        <w:sz w:val="21"/>
        <w:szCs w:val="21"/>
      </w:rPr>
      <w:t>202</w:t>
    </w:r>
    <w:bookmarkEnd w:id="18"/>
    <w:r>
      <w:rPr>
        <w:rFonts w:hint="eastAsia"/>
        <w:sz w:val="21"/>
        <w:szCs w:val="21"/>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600EF"/>
    <w:multiLevelType w:val="singleLevel"/>
    <w:tmpl w:val="89C600EF"/>
    <w:lvl w:ilvl="0" w:tentative="0">
      <w:start w:val="1"/>
      <w:numFmt w:val="lowerLetter"/>
      <w:lvlText w:val="%1)"/>
      <w:lvlJc w:val="left"/>
      <w:pPr>
        <w:tabs>
          <w:tab w:val="left" w:pos="420"/>
        </w:tabs>
        <w:ind w:left="425" w:hanging="425"/>
      </w:pPr>
      <w:rPr>
        <w:rFonts w:hint="default"/>
      </w:rPr>
    </w:lvl>
  </w:abstractNum>
  <w:abstractNum w:abstractNumId="1">
    <w:nsid w:val="C4890CD7"/>
    <w:multiLevelType w:val="singleLevel"/>
    <w:tmpl w:val="C4890CD7"/>
    <w:lvl w:ilvl="0" w:tentative="0">
      <w:start w:val="1"/>
      <w:numFmt w:val="decimal"/>
      <w:suff w:val="space"/>
      <w:lvlText w:val="[%1]"/>
      <w:lvlJc w:val="left"/>
    </w:lvl>
  </w:abstractNum>
  <w:abstractNum w:abstractNumId="2">
    <w:nsid w:val="1FC91163"/>
    <w:multiLevelType w:val="multilevel"/>
    <w:tmpl w:val="1FC91163"/>
    <w:lvl w:ilvl="0" w:tentative="0">
      <w:start w:val="1"/>
      <w:numFmt w:val="decimal"/>
      <w:pStyle w:val="7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1559"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44"/>
      <w:suff w:val="nothing"/>
      <w:lvlText w:val="%1.%2.%3　"/>
      <w:lvlJc w:val="left"/>
      <w:pPr>
        <w:ind w:left="0" w:firstLine="0"/>
      </w:pPr>
      <w:rPr>
        <w:rFonts w:hint="eastAsia" w:ascii="黑体" w:hAnsi="Times New Roman" w:eastAsia="黑体"/>
        <w:b w:val="0"/>
        <w:i w:val="0"/>
        <w:sz w:val="21"/>
      </w:rPr>
    </w:lvl>
    <w:lvl w:ilvl="3" w:tentative="0">
      <w:start w:val="1"/>
      <w:numFmt w:val="decimal"/>
      <w:pStyle w:val="43"/>
      <w:suff w:val="nothing"/>
      <w:lvlText w:val="%1.%2.%3.%4　"/>
      <w:lvlJc w:val="left"/>
      <w:pPr>
        <w:ind w:left="0" w:firstLine="0"/>
      </w:pPr>
      <w:rPr>
        <w:rFonts w:hint="eastAsia" w:ascii="黑体" w:hAnsi="Times New Roman" w:eastAsia="黑体"/>
        <w:b w:val="0"/>
        <w:i w:val="0"/>
        <w:sz w:val="21"/>
      </w:rPr>
    </w:lvl>
    <w:lvl w:ilvl="4" w:tentative="0">
      <w:start w:val="1"/>
      <w:numFmt w:val="decimal"/>
      <w:pStyle w:val="60"/>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A7920F7"/>
    <w:multiLevelType w:val="multilevel"/>
    <w:tmpl w:val="5A7920F7"/>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pStyle w:val="74"/>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6E2BB8B"/>
    <w:multiLevelType w:val="singleLevel"/>
    <w:tmpl w:val="66E2BB8B"/>
    <w:lvl w:ilvl="0" w:tentative="0">
      <w:start w:val="1"/>
      <w:numFmt w:val="lowerLetter"/>
      <w:suff w:val="space"/>
      <w:lvlText w:val="%1)"/>
      <w:lvlJc w:val="left"/>
    </w:lvl>
  </w:abstractNum>
  <w:abstractNum w:abstractNumId="5">
    <w:nsid w:val="677C3F8A"/>
    <w:multiLevelType w:val="singleLevel"/>
    <w:tmpl w:val="677C3F8A"/>
    <w:lvl w:ilvl="0" w:tentative="0">
      <w:start w:val="2"/>
      <w:numFmt w:val="decimal"/>
      <w:suff w:val="nothing"/>
      <w:lvlText w:val="%1、"/>
      <w:lvlJc w:val="left"/>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zM0M2I0NzFlYmI5OTQ3YzhjNTk2ZWZhNTU1M2IifQ=="/>
  </w:docVars>
  <w:rsids>
    <w:rsidRoot w:val="00ED312A"/>
    <w:rsid w:val="000002D7"/>
    <w:rsid w:val="00000C42"/>
    <w:rsid w:val="00001471"/>
    <w:rsid w:val="0000181E"/>
    <w:rsid w:val="00001CCA"/>
    <w:rsid w:val="00002FF3"/>
    <w:rsid w:val="00003A71"/>
    <w:rsid w:val="00005821"/>
    <w:rsid w:val="0000655D"/>
    <w:rsid w:val="00006DE1"/>
    <w:rsid w:val="0000771F"/>
    <w:rsid w:val="0000792B"/>
    <w:rsid w:val="00007CF8"/>
    <w:rsid w:val="00011537"/>
    <w:rsid w:val="000125AF"/>
    <w:rsid w:val="0001301F"/>
    <w:rsid w:val="0001379F"/>
    <w:rsid w:val="00014B57"/>
    <w:rsid w:val="00017EA9"/>
    <w:rsid w:val="00017F71"/>
    <w:rsid w:val="00020216"/>
    <w:rsid w:val="0002186B"/>
    <w:rsid w:val="00021DFD"/>
    <w:rsid w:val="000221F0"/>
    <w:rsid w:val="0002244A"/>
    <w:rsid w:val="000252B7"/>
    <w:rsid w:val="00026846"/>
    <w:rsid w:val="00026909"/>
    <w:rsid w:val="0002708D"/>
    <w:rsid w:val="0003002B"/>
    <w:rsid w:val="00032BF8"/>
    <w:rsid w:val="00033A7B"/>
    <w:rsid w:val="00033C9A"/>
    <w:rsid w:val="00035627"/>
    <w:rsid w:val="00035D82"/>
    <w:rsid w:val="000405C1"/>
    <w:rsid w:val="000407F6"/>
    <w:rsid w:val="0004162A"/>
    <w:rsid w:val="000421B8"/>
    <w:rsid w:val="000431AD"/>
    <w:rsid w:val="0004353C"/>
    <w:rsid w:val="00043BB1"/>
    <w:rsid w:val="000464CD"/>
    <w:rsid w:val="00046E1D"/>
    <w:rsid w:val="00047369"/>
    <w:rsid w:val="000515DC"/>
    <w:rsid w:val="00052CFE"/>
    <w:rsid w:val="000569D8"/>
    <w:rsid w:val="00057965"/>
    <w:rsid w:val="0006195B"/>
    <w:rsid w:val="00061C1D"/>
    <w:rsid w:val="00061D0F"/>
    <w:rsid w:val="0006273A"/>
    <w:rsid w:val="000627FA"/>
    <w:rsid w:val="0007124F"/>
    <w:rsid w:val="00071584"/>
    <w:rsid w:val="000723F8"/>
    <w:rsid w:val="000729B0"/>
    <w:rsid w:val="00074273"/>
    <w:rsid w:val="00075D44"/>
    <w:rsid w:val="000772A7"/>
    <w:rsid w:val="00077A13"/>
    <w:rsid w:val="000832AC"/>
    <w:rsid w:val="00083B2B"/>
    <w:rsid w:val="00083E7A"/>
    <w:rsid w:val="00084EFA"/>
    <w:rsid w:val="000851B9"/>
    <w:rsid w:val="0008554D"/>
    <w:rsid w:val="00086620"/>
    <w:rsid w:val="0008781A"/>
    <w:rsid w:val="000921D7"/>
    <w:rsid w:val="00092F64"/>
    <w:rsid w:val="000A1633"/>
    <w:rsid w:val="000A1702"/>
    <w:rsid w:val="000A1ABE"/>
    <w:rsid w:val="000A3BE2"/>
    <w:rsid w:val="000A4447"/>
    <w:rsid w:val="000A6680"/>
    <w:rsid w:val="000A6D4C"/>
    <w:rsid w:val="000A7EEF"/>
    <w:rsid w:val="000B113B"/>
    <w:rsid w:val="000B2338"/>
    <w:rsid w:val="000B594D"/>
    <w:rsid w:val="000B5AA8"/>
    <w:rsid w:val="000B5B45"/>
    <w:rsid w:val="000B5D1B"/>
    <w:rsid w:val="000B6C23"/>
    <w:rsid w:val="000B708A"/>
    <w:rsid w:val="000B71C1"/>
    <w:rsid w:val="000B7F52"/>
    <w:rsid w:val="000C1281"/>
    <w:rsid w:val="000C1D69"/>
    <w:rsid w:val="000C66B3"/>
    <w:rsid w:val="000D1CE5"/>
    <w:rsid w:val="000D394A"/>
    <w:rsid w:val="000D3CCC"/>
    <w:rsid w:val="000D5A9E"/>
    <w:rsid w:val="000D5E38"/>
    <w:rsid w:val="000D66B7"/>
    <w:rsid w:val="000D7959"/>
    <w:rsid w:val="000E054A"/>
    <w:rsid w:val="000E19C6"/>
    <w:rsid w:val="000E217C"/>
    <w:rsid w:val="000E25C8"/>
    <w:rsid w:val="000E7923"/>
    <w:rsid w:val="000F0B45"/>
    <w:rsid w:val="000F15B6"/>
    <w:rsid w:val="000F2C7C"/>
    <w:rsid w:val="000F2CE6"/>
    <w:rsid w:val="000F39D6"/>
    <w:rsid w:val="000F518F"/>
    <w:rsid w:val="000F5AB0"/>
    <w:rsid w:val="001001B1"/>
    <w:rsid w:val="001001CD"/>
    <w:rsid w:val="00100325"/>
    <w:rsid w:val="00100CA8"/>
    <w:rsid w:val="0010116B"/>
    <w:rsid w:val="00101EA3"/>
    <w:rsid w:val="0010248F"/>
    <w:rsid w:val="00107245"/>
    <w:rsid w:val="00110380"/>
    <w:rsid w:val="0011100B"/>
    <w:rsid w:val="00111557"/>
    <w:rsid w:val="00112060"/>
    <w:rsid w:val="00112EB5"/>
    <w:rsid w:val="00113625"/>
    <w:rsid w:val="0011585A"/>
    <w:rsid w:val="0011679F"/>
    <w:rsid w:val="00120B4C"/>
    <w:rsid w:val="001217D9"/>
    <w:rsid w:val="001231B5"/>
    <w:rsid w:val="00123ADF"/>
    <w:rsid w:val="001241D0"/>
    <w:rsid w:val="0012491C"/>
    <w:rsid w:val="0012594F"/>
    <w:rsid w:val="00126909"/>
    <w:rsid w:val="00127CFD"/>
    <w:rsid w:val="00130DCD"/>
    <w:rsid w:val="001326D6"/>
    <w:rsid w:val="00132EC3"/>
    <w:rsid w:val="00132F0C"/>
    <w:rsid w:val="00133260"/>
    <w:rsid w:val="00134B9B"/>
    <w:rsid w:val="00135348"/>
    <w:rsid w:val="00135EA3"/>
    <w:rsid w:val="00137428"/>
    <w:rsid w:val="00141823"/>
    <w:rsid w:val="00141933"/>
    <w:rsid w:val="0014381C"/>
    <w:rsid w:val="001448B0"/>
    <w:rsid w:val="00145DB0"/>
    <w:rsid w:val="00146C31"/>
    <w:rsid w:val="0014713B"/>
    <w:rsid w:val="00147A1D"/>
    <w:rsid w:val="00151037"/>
    <w:rsid w:val="0015116E"/>
    <w:rsid w:val="00151218"/>
    <w:rsid w:val="00151D4A"/>
    <w:rsid w:val="0015239D"/>
    <w:rsid w:val="00152D18"/>
    <w:rsid w:val="00153142"/>
    <w:rsid w:val="0015343A"/>
    <w:rsid w:val="001548E4"/>
    <w:rsid w:val="00160418"/>
    <w:rsid w:val="00164459"/>
    <w:rsid w:val="00164677"/>
    <w:rsid w:val="00164941"/>
    <w:rsid w:val="00166C69"/>
    <w:rsid w:val="001678AC"/>
    <w:rsid w:val="001745B1"/>
    <w:rsid w:val="001746EC"/>
    <w:rsid w:val="0018321F"/>
    <w:rsid w:val="00183390"/>
    <w:rsid w:val="001838FE"/>
    <w:rsid w:val="001841DE"/>
    <w:rsid w:val="0018456D"/>
    <w:rsid w:val="001855C2"/>
    <w:rsid w:val="001862F2"/>
    <w:rsid w:val="00186E07"/>
    <w:rsid w:val="00187597"/>
    <w:rsid w:val="00187951"/>
    <w:rsid w:val="001909A6"/>
    <w:rsid w:val="00190D30"/>
    <w:rsid w:val="00191397"/>
    <w:rsid w:val="001920A7"/>
    <w:rsid w:val="00192E31"/>
    <w:rsid w:val="00193199"/>
    <w:rsid w:val="00194076"/>
    <w:rsid w:val="001A0160"/>
    <w:rsid w:val="001A2A5F"/>
    <w:rsid w:val="001A4259"/>
    <w:rsid w:val="001A4660"/>
    <w:rsid w:val="001A4758"/>
    <w:rsid w:val="001A7135"/>
    <w:rsid w:val="001B1138"/>
    <w:rsid w:val="001B1E5D"/>
    <w:rsid w:val="001B2FF1"/>
    <w:rsid w:val="001B500A"/>
    <w:rsid w:val="001B58D3"/>
    <w:rsid w:val="001B612F"/>
    <w:rsid w:val="001C0078"/>
    <w:rsid w:val="001C4993"/>
    <w:rsid w:val="001C7A31"/>
    <w:rsid w:val="001D0415"/>
    <w:rsid w:val="001D147F"/>
    <w:rsid w:val="001D1BD3"/>
    <w:rsid w:val="001D4574"/>
    <w:rsid w:val="001E1856"/>
    <w:rsid w:val="001E2FDD"/>
    <w:rsid w:val="001E39E4"/>
    <w:rsid w:val="001E3C46"/>
    <w:rsid w:val="001E63C4"/>
    <w:rsid w:val="001E6417"/>
    <w:rsid w:val="001E71BD"/>
    <w:rsid w:val="001E7C23"/>
    <w:rsid w:val="001F00D3"/>
    <w:rsid w:val="001F145A"/>
    <w:rsid w:val="001F457C"/>
    <w:rsid w:val="001F4AA3"/>
    <w:rsid w:val="001F5259"/>
    <w:rsid w:val="001F6D62"/>
    <w:rsid w:val="00201239"/>
    <w:rsid w:val="00203FE2"/>
    <w:rsid w:val="0020433F"/>
    <w:rsid w:val="00205DE7"/>
    <w:rsid w:val="00207471"/>
    <w:rsid w:val="00213C5F"/>
    <w:rsid w:val="00214839"/>
    <w:rsid w:val="0021503C"/>
    <w:rsid w:val="002167C6"/>
    <w:rsid w:val="00216A83"/>
    <w:rsid w:val="0021723D"/>
    <w:rsid w:val="002172E0"/>
    <w:rsid w:val="00217832"/>
    <w:rsid w:val="00221DFC"/>
    <w:rsid w:val="0022242D"/>
    <w:rsid w:val="00224564"/>
    <w:rsid w:val="00227897"/>
    <w:rsid w:val="00227AD5"/>
    <w:rsid w:val="0023073E"/>
    <w:rsid w:val="00230FF5"/>
    <w:rsid w:val="00231D09"/>
    <w:rsid w:val="0023240A"/>
    <w:rsid w:val="0023684D"/>
    <w:rsid w:val="00237245"/>
    <w:rsid w:val="00241315"/>
    <w:rsid w:val="00246E49"/>
    <w:rsid w:val="0025021D"/>
    <w:rsid w:val="00251089"/>
    <w:rsid w:val="002516DD"/>
    <w:rsid w:val="00253224"/>
    <w:rsid w:val="0025349D"/>
    <w:rsid w:val="00255E11"/>
    <w:rsid w:val="002606F3"/>
    <w:rsid w:val="002625C8"/>
    <w:rsid w:val="00262909"/>
    <w:rsid w:val="002638AA"/>
    <w:rsid w:val="002653F1"/>
    <w:rsid w:val="002657FC"/>
    <w:rsid w:val="00265FCE"/>
    <w:rsid w:val="00266C40"/>
    <w:rsid w:val="00267B65"/>
    <w:rsid w:val="002703BE"/>
    <w:rsid w:val="00270E7E"/>
    <w:rsid w:val="002710D5"/>
    <w:rsid w:val="0027297E"/>
    <w:rsid w:val="00275501"/>
    <w:rsid w:val="00276A72"/>
    <w:rsid w:val="00277B8B"/>
    <w:rsid w:val="00280AEF"/>
    <w:rsid w:val="0028148D"/>
    <w:rsid w:val="002814A6"/>
    <w:rsid w:val="00281B3B"/>
    <w:rsid w:val="00282B90"/>
    <w:rsid w:val="0028300F"/>
    <w:rsid w:val="00283CC6"/>
    <w:rsid w:val="0028457B"/>
    <w:rsid w:val="002845B2"/>
    <w:rsid w:val="002848F4"/>
    <w:rsid w:val="00284D00"/>
    <w:rsid w:val="00285A13"/>
    <w:rsid w:val="00285EAF"/>
    <w:rsid w:val="002870AB"/>
    <w:rsid w:val="0028711C"/>
    <w:rsid w:val="002912C7"/>
    <w:rsid w:val="002918F1"/>
    <w:rsid w:val="00297757"/>
    <w:rsid w:val="002A1260"/>
    <w:rsid w:val="002A1A57"/>
    <w:rsid w:val="002A3228"/>
    <w:rsid w:val="002A35F1"/>
    <w:rsid w:val="002A6C45"/>
    <w:rsid w:val="002A6CB4"/>
    <w:rsid w:val="002B242F"/>
    <w:rsid w:val="002B2CFA"/>
    <w:rsid w:val="002B3A73"/>
    <w:rsid w:val="002B42F0"/>
    <w:rsid w:val="002C09C1"/>
    <w:rsid w:val="002C4C8B"/>
    <w:rsid w:val="002C5594"/>
    <w:rsid w:val="002C55C3"/>
    <w:rsid w:val="002C5E28"/>
    <w:rsid w:val="002C6158"/>
    <w:rsid w:val="002C6200"/>
    <w:rsid w:val="002C7073"/>
    <w:rsid w:val="002D0F21"/>
    <w:rsid w:val="002D10C1"/>
    <w:rsid w:val="002D120B"/>
    <w:rsid w:val="002D1FE6"/>
    <w:rsid w:val="002D4638"/>
    <w:rsid w:val="002D4F11"/>
    <w:rsid w:val="002D661D"/>
    <w:rsid w:val="002E1A1F"/>
    <w:rsid w:val="002E1D9E"/>
    <w:rsid w:val="002E3238"/>
    <w:rsid w:val="002E3E7F"/>
    <w:rsid w:val="002E414E"/>
    <w:rsid w:val="002E62D8"/>
    <w:rsid w:val="002E6C27"/>
    <w:rsid w:val="002E7EF9"/>
    <w:rsid w:val="002F2C0C"/>
    <w:rsid w:val="002F36CD"/>
    <w:rsid w:val="002F3C79"/>
    <w:rsid w:val="002F4A16"/>
    <w:rsid w:val="002F57DB"/>
    <w:rsid w:val="002F5A73"/>
    <w:rsid w:val="002F5EF0"/>
    <w:rsid w:val="002F641C"/>
    <w:rsid w:val="002F7E17"/>
    <w:rsid w:val="00300046"/>
    <w:rsid w:val="003017A5"/>
    <w:rsid w:val="00301A38"/>
    <w:rsid w:val="00301AA6"/>
    <w:rsid w:val="00301F42"/>
    <w:rsid w:val="00304B05"/>
    <w:rsid w:val="00307BEF"/>
    <w:rsid w:val="00311CEB"/>
    <w:rsid w:val="003163B4"/>
    <w:rsid w:val="003177CE"/>
    <w:rsid w:val="00320657"/>
    <w:rsid w:val="003212A9"/>
    <w:rsid w:val="00321CB3"/>
    <w:rsid w:val="00323FEF"/>
    <w:rsid w:val="00325F54"/>
    <w:rsid w:val="00327FAC"/>
    <w:rsid w:val="00330513"/>
    <w:rsid w:val="00330B66"/>
    <w:rsid w:val="00330FB5"/>
    <w:rsid w:val="0033246A"/>
    <w:rsid w:val="003334F8"/>
    <w:rsid w:val="00333B0A"/>
    <w:rsid w:val="0033542D"/>
    <w:rsid w:val="003361C2"/>
    <w:rsid w:val="0033627C"/>
    <w:rsid w:val="00336F20"/>
    <w:rsid w:val="003370DB"/>
    <w:rsid w:val="003378E4"/>
    <w:rsid w:val="00342D66"/>
    <w:rsid w:val="00343D0A"/>
    <w:rsid w:val="00343D5F"/>
    <w:rsid w:val="00347932"/>
    <w:rsid w:val="003534CA"/>
    <w:rsid w:val="00353F30"/>
    <w:rsid w:val="0035528F"/>
    <w:rsid w:val="003562FF"/>
    <w:rsid w:val="00356416"/>
    <w:rsid w:val="003569E2"/>
    <w:rsid w:val="00360212"/>
    <w:rsid w:val="00360A19"/>
    <w:rsid w:val="00363A63"/>
    <w:rsid w:val="00364980"/>
    <w:rsid w:val="003708FE"/>
    <w:rsid w:val="00370A8A"/>
    <w:rsid w:val="00370D24"/>
    <w:rsid w:val="00371073"/>
    <w:rsid w:val="0037432A"/>
    <w:rsid w:val="00374D50"/>
    <w:rsid w:val="003772B6"/>
    <w:rsid w:val="00380501"/>
    <w:rsid w:val="003822C8"/>
    <w:rsid w:val="003835A3"/>
    <w:rsid w:val="00384962"/>
    <w:rsid w:val="0038601E"/>
    <w:rsid w:val="003866BA"/>
    <w:rsid w:val="003874F9"/>
    <w:rsid w:val="00391358"/>
    <w:rsid w:val="003924C3"/>
    <w:rsid w:val="00392B44"/>
    <w:rsid w:val="00393556"/>
    <w:rsid w:val="00394EE3"/>
    <w:rsid w:val="0039731A"/>
    <w:rsid w:val="003A0AE5"/>
    <w:rsid w:val="003A1A30"/>
    <w:rsid w:val="003B3791"/>
    <w:rsid w:val="003B41E4"/>
    <w:rsid w:val="003B6C90"/>
    <w:rsid w:val="003B6E27"/>
    <w:rsid w:val="003C020A"/>
    <w:rsid w:val="003C3B7D"/>
    <w:rsid w:val="003C46A2"/>
    <w:rsid w:val="003C47AB"/>
    <w:rsid w:val="003C61D8"/>
    <w:rsid w:val="003C7044"/>
    <w:rsid w:val="003D1C6F"/>
    <w:rsid w:val="003D1F81"/>
    <w:rsid w:val="003D20D2"/>
    <w:rsid w:val="003D2F9A"/>
    <w:rsid w:val="003D6088"/>
    <w:rsid w:val="003D73EF"/>
    <w:rsid w:val="003D758C"/>
    <w:rsid w:val="003D7688"/>
    <w:rsid w:val="003E2509"/>
    <w:rsid w:val="003E27A2"/>
    <w:rsid w:val="003E2B25"/>
    <w:rsid w:val="003E37B9"/>
    <w:rsid w:val="003E3A80"/>
    <w:rsid w:val="003E45CE"/>
    <w:rsid w:val="003E5F23"/>
    <w:rsid w:val="003E679C"/>
    <w:rsid w:val="003E6B59"/>
    <w:rsid w:val="003E7F80"/>
    <w:rsid w:val="003F122C"/>
    <w:rsid w:val="003F203E"/>
    <w:rsid w:val="003F2764"/>
    <w:rsid w:val="003F3251"/>
    <w:rsid w:val="003F4148"/>
    <w:rsid w:val="003F746C"/>
    <w:rsid w:val="003F7D33"/>
    <w:rsid w:val="004017C5"/>
    <w:rsid w:val="00401809"/>
    <w:rsid w:val="00401FDF"/>
    <w:rsid w:val="004027DB"/>
    <w:rsid w:val="00403848"/>
    <w:rsid w:val="00404BED"/>
    <w:rsid w:val="004051D8"/>
    <w:rsid w:val="00411D58"/>
    <w:rsid w:val="00413A0D"/>
    <w:rsid w:val="00414378"/>
    <w:rsid w:val="00414882"/>
    <w:rsid w:val="004207B8"/>
    <w:rsid w:val="00420963"/>
    <w:rsid w:val="00423C47"/>
    <w:rsid w:val="0042436D"/>
    <w:rsid w:val="00424786"/>
    <w:rsid w:val="004252F4"/>
    <w:rsid w:val="0042532C"/>
    <w:rsid w:val="00425FA2"/>
    <w:rsid w:val="004278F7"/>
    <w:rsid w:val="00427E37"/>
    <w:rsid w:val="00430549"/>
    <w:rsid w:val="00430CD7"/>
    <w:rsid w:val="00430F7F"/>
    <w:rsid w:val="00433AC1"/>
    <w:rsid w:val="004345E9"/>
    <w:rsid w:val="0043469C"/>
    <w:rsid w:val="00434B6B"/>
    <w:rsid w:val="00434DB2"/>
    <w:rsid w:val="00435081"/>
    <w:rsid w:val="0043511E"/>
    <w:rsid w:val="0044283A"/>
    <w:rsid w:val="00442862"/>
    <w:rsid w:val="00443473"/>
    <w:rsid w:val="0044354D"/>
    <w:rsid w:val="0044379E"/>
    <w:rsid w:val="004437DF"/>
    <w:rsid w:val="00443972"/>
    <w:rsid w:val="0044527F"/>
    <w:rsid w:val="00445C35"/>
    <w:rsid w:val="004465FB"/>
    <w:rsid w:val="0045368C"/>
    <w:rsid w:val="004545EF"/>
    <w:rsid w:val="00454908"/>
    <w:rsid w:val="004558D9"/>
    <w:rsid w:val="0045613C"/>
    <w:rsid w:val="00460967"/>
    <w:rsid w:val="00460E01"/>
    <w:rsid w:val="004617C8"/>
    <w:rsid w:val="004622F7"/>
    <w:rsid w:val="00463C74"/>
    <w:rsid w:val="00463CCA"/>
    <w:rsid w:val="00467108"/>
    <w:rsid w:val="00467CA2"/>
    <w:rsid w:val="0047146A"/>
    <w:rsid w:val="00472642"/>
    <w:rsid w:val="00472D7A"/>
    <w:rsid w:val="004734F8"/>
    <w:rsid w:val="00473DEC"/>
    <w:rsid w:val="00474B27"/>
    <w:rsid w:val="0047502F"/>
    <w:rsid w:val="00475531"/>
    <w:rsid w:val="0048565D"/>
    <w:rsid w:val="00485F90"/>
    <w:rsid w:val="004863ED"/>
    <w:rsid w:val="00486690"/>
    <w:rsid w:val="004866C3"/>
    <w:rsid w:val="00490DD7"/>
    <w:rsid w:val="00491ED5"/>
    <w:rsid w:val="004927F5"/>
    <w:rsid w:val="004933D3"/>
    <w:rsid w:val="004940F7"/>
    <w:rsid w:val="004954F7"/>
    <w:rsid w:val="0049648D"/>
    <w:rsid w:val="00496DF0"/>
    <w:rsid w:val="00496F39"/>
    <w:rsid w:val="00497A32"/>
    <w:rsid w:val="00497E89"/>
    <w:rsid w:val="004A13CE"/>
    <w:rsid w:val="004A2537"/>
    <w:rsid w:val="004A2AB7"/>
    <w:rsid w:val="004A4098"/>
    <w:rsid w:val="004A572C"/>
    <w:rsid w:val="004B171B"/>
    <w:rsid w:val="004B1F48"/>
    <w:rsid w:val="004B249C"/>
    <w:rsid w:val="004B3DF1"/>
    <w:rsid w:val="004B5FBB"/>
    <w:rsid w:val="004B6FA2"/>
    <w:rsid w:val="004C0042"/>
    <w:rsid w:val="004C090A"/>
    <w:rsid w:val="004C0B49"/>
    <w:rsid w:val="004C324C"/>
    <w:rsid w:val="004C4795"/>
    <w:rsid w:val="004D3F48"/>
    <w:rsid w:val="004D64A9"/>
    <w:rsid w:val="004D74F7"/>
    <w:rsid w:val="004D7EB9"/>
    <w:rsid w:val="004E0306"/>
    <w:rsid w:val="004E052B"/>
    <w:rsid w:val="004E0C27"/>
    <w:rsid w:val="004E1974"/>
    <w:rsid w:val="004E2183"/>
    <w:rsid w:val="004E2ECC"/>
    <w:rsid w:val="004E3256"/>
    <w:rsid w:val="004E4240"/>
    <w:rsid w:val="004E527F"/>
    <w:rsid w:val="004E5601"/>
    <w:rsid w:val="004E5D69"/>
    <w:rsid w:val="004E6388"/>
    <w:rsid w:val="004E7AF5"/>
    <w:rsid w:val="004F03C5"/>
    <w:rsid w:val="004F210D"/>
    <w:rsid w:val="004F2605"/>
    <w:rsid w:val="004F2CFF"/>
    <w:rsid w:val="004F35E5"/>
    <w:rsid w:val="004F3D54"/>
    <w:rsid w:val="004F3DD1"/>
    <w:rsid w:val="004F44FC"/>
    <w:rsid w:val="004F5170"/>
    <w:rsid w:val="004F5906"/>
    <w:rsid w:val="004F73EB"/>
    <w:rsid w:val="004F7D9D"/>
    <w:rsid w:val="005010C7"/>
    <w:rsid w:val="00502A41"/>
    <w:rsid w:val="0050331F"/>
    <w:rsid w:val="00504532"/>
    <w:rsid w:val="005049C2"/>
    <w:rsid w:val="0050611A"/>
    <w:rsid w:val="00506DCA"/>
    <w:rsid w:val="00507D33"/>
    <w:rsid w:val="005107AD"/>
    <w:rsid w:val="00511B73"/>
    <w:rsid w:val="00512C78"/>
    <w:rsid w:val="00513F52"/>
    <w:rsid w:val="00514143"/>
    <w:rsid w:val="005141D1"/>
    <w:rsid w:val="005175C3"/>
    <w:rsid w:val="005202F1"/>
    <w:rsid w:val="00520552"/>
    <w:rsid w:val="00522794"/>
    <w:rsid w:val="00522FB8"/>
    <w:rsid w:val="005235E3"/>
    <w:rsid w:val="00525DD0"/>
    <w:rsid w:val="00525F20"/>
    <w:rsid w:val="00530C99"/>
    <w:rsid w:val="005344E8"/>
    <w:rsid w:val="005357A2"/>
    <w:rsid w:val="0053618A"/>
    <w:rsid w:val="00536B83"/>
    <w:rsid w:val="005377DB"/>
    <w:rsid w:val="005403B3"/>
    <w:rsid w:val="005407A9"/>
    <w:rsid w:val="005416E3"/>
    <w:rsid w:val="005419AD"/>
    <w:rsid w:val="00542B97"/>
    <w:rsid w:val="00545218"/>
    <w:rsid w:val="00547CFF"/>
    <w:rsid w:val="00551BC1"/>
    <w:rsid w:val="0055253F"/>
    <w:rsid w:val="005525D9"/>
    <w:rsid w:val="00553D11"/>
    <w:rsid w:val="005542E8"/>
    <w:rsid w:val="005558C3"/>
    <w:rsid w:val="00560373"/>
    <w:rsid w:val="005612C6"/>
    <w:rsid w:val="00561890"/>
    <w:rsid w:val="00561C40"/>
    <w:rsid w:val="0056249C"/>
    <w:rsid w:val="00563740"/>
    <w:rsid w:val="00564759"/>
    <w:rsid w:val="00564DBC"/>
    <w:rsid w:val="00565260"/>
    <w:rsid w:val="00566E0F"/>
    <w:rsid w:val="00567D08"/>
    <w:rsid w:val="00571321"/>
    <w:rsid w:val="005721B5"/>
    <w:rsid w:val="00572978"/>
    <w:rsid w:val="00572999"/>
    <w:rsid w:val="00573C88"/>
    <w:rsid w:val="00574D20"/>
    <w:rsid w:val="00577117"/>
    <w:rsid w:val="00580543"/>
    <w:rsid w:val="005813C9"/>
    <w:rsid w:val="0058173E"/>
    <w:rsid w:val="00582934"/>
    <w:rsid w:val="005856DD"/>
    <w:rsid w:val="0058607C"/>
    <w:rsid w:val="005860E2"/>
    <w:rsid w:val="00587F7E"/>
    <w:rsid w:val="00591A23"/>
    <w:rsid w:val="00592CF8"/>
    <w:rsid w:val="005931E2"/>
    <w:rsid w:val="0059459C"/>
    <w:rsid w:val="005A14BC"/>
    <w:rsid w:val="005A17EB"/>
    <w:rsid w:val="005A1958"/>
    <w:rsid w:val="005A1C59"/>
    <w:rsid w:val="005A278F"/>
    <w:rsid w:val="005A423F"/>
    <w:rsid w:val="005A63CA"/>
    <w:rsid w:val="005A65C3"/>
    <w:rsid w:val="005A69AD"/>
    <w:rsid w:val="005B1F95"/>
    <w:rsid w:val="005B2BFC"/>
    <w:rsid w:val="005B323B"/>
    <w:rsid w:val="005B3715"/>
    <w:rsid w:val="005B4345"/>
    <w:rsid w:val="005B49F6"/>
    <w:rsid w:val="005B4E16"/>
    <w:rsid w:val="005C10C9"/>
    <w:rsid w:val="005C20D3"/>
    <w:rsid w:val="005C2248"/>
    <w:rsid w:val="005C2730"/>
    <w:rsid w:val="005C2E68"/>
    <w:rsid w:val="005C38BF"/>
    <w:rsid w:val="005C4E43"/>
    <w:rsid w:val="005C69FC"/>
    <w:rsid w:val="005C768E"/>
    <w:rsid w:val="005C78A1"/>
    <w:rsid w:val="005D0F38"/>
    <w:rsid w:val="005D3C47"/>
    <w:rsid w:val="005D59F8"/>
    <w:rsid w:val="005E20D1"/>
    <w:rsid w:val="005E20FA"/>
    <w:rsid w:val="005E322C"/>
    <w:rsid w:val="005E64B0"/>
    <w:rsid w:val="005E6C45"/>
    <w:rsid w:val="005E7EEE"/>
    <w:rsid w:val="005F041C"/>
    <w:rsid w:val="005F05A9"/>
    <w:rsid w:val="005F2227"/>
    <w:rsid w:val="005F2557"/>
    <w:rsid w:val="005F50D6"/>
    <w:rsid w:val="006029CA"/>
    <w:rsid w:val="00605C94"/>
    <w:rsid w:val="00605F9F"/>
    <w:rsid w:val="0060603E"/>
    <w:rsid w:val="006063FC"/>
    <w:rsid w:val="006110AC"/>
    <w:rsid w:val="006120D4"/>
    <w:rsid w:val="00612DD8"/>
    <w:rsid w:val="006143D8"/>
    <w:rsid w:val="00614E34"/>
    <w:rsid w:val="00615114"/>
    <w:rsid w:val="00622639"/>
    <w:rsid w:val="006230A5"/>
    <w:rsid w:val="00623C70"/>
    <w:rsid w:val="00627C29"/>
    <w:rsid w:val="0063057A"/>
    <w:rsid w:val="006314A8"/>
    <w:rsid w:val="00632F0E"/>
    <w:rsid w:val="006341AA"/>
    <w:rsid w:val="0063421B"/>
    <w:rsid w:val="00636AF4"/>
    <w:rsid w:val="00636C00"/>
    <w:rsid w:val="0064007F"/>
    <w:rsid w:val="00641B6B"/>
    <w:rsid w:val="00643A8E"/>
    <w:rsid w:val="006444CD"/>
    <w:rsid w:val="0064651E"/>
    <w:rsid w:val="00647F1A"/>
    <w:rsid w:val="006500E3"/>
    <w:rsid w:val="00653E15"/>
    <w:rsid w:val="00654C89"/>
    <w:rsid w:val="00655334"/>
    <w:rsid w:val="0065699D"/>
    <w:rsid w:val="00657D96"/>
    <w:rsid w:val="00665A85"/>
    <w:rsid w:val="00665D22"/>
    <w:rsid w:val="00667239"/>
    <w:rsid w:val="006675B1"/>
    <w:rsid w:val="00670A74"/>
    <w:rsid w:val="00670AD3"/>
    <w:rsid w:val="006721C1"/>
    <w:rsid w:val="006722D8"/>
    <w:rsid w:val="0067257C"/>
    <w:rsid w:val="00672824"/>
    <w:rsid w:val="00677886"/>
    <w:rsid w:val="006804BA"/>
    <w:rsid w:val="00682012"/>
    <w:rsid w:val="0069353A"/>
    <w:rsid w:val="006953D3"/>
    <w:rsid w:val="006964C2"/>
    <w:rsid w:val="006A07F9"/>
    <w:rsid w:val="006A378B"/>
    <w:rsid w:val="006A41D6"/>
    <w:rsid w:val="006A60D4"/>
    <w:rsid w:val="006B0458"/>
    <w:rsid w:val="006B05AB"/>
    <w:rsid w:val="006B1C5D"/>
    <w:rsid w:val="006B1E19"/>
    <w:rsid w:val="006B24EE"/>
    <w:rsid w:val="006B2826"/>
    <w:rsid w:val="006B3A36"/>
    <w:rsid w:val="006B5C51"/>
    <w:rsid w:val="006B697F"/>
    <w:rsid w:val="006B7C5E"/>
    <w:rsid w:val="006C3872"/>
    <w:rsid w:val="006C4E18"/>
    <w:rsid w:val="006C5C25"/>
    <w:rsid w:val="006C7074"/>
    <w:rsid w:val="006C79AB"/>
    <w:rsid w:val="006D03D4"/>
    <w:rsid w:val="006D0E70"/>
    <w:rsid w:val="006D18C9"/>
    <w:rsid w:val="006D2119"/>
    <w:rsid w:val="006D2E2C"/>
    <w:rsid w:val="006D5543"/>
    <w:rsid w:val="006D6359"/>
    <w:rsid w:val="006D7B4A"/>
    <w:rsid w:val="006E09E9"/>
    <w:rsid w:val="006E138F"/>
    <w:rsid w:val="006E1EE0"/>
    <w:rsid w:val="006E31CC"/>
    <w:rsid w:val="006E32FB"/>
    <w:rsid w:val="006E4A03"/>
    <w:rsid w:val="006E4C2D"/>
    <w:rsid w:val="006E5174"/>
    <w:rsid w:val="006E5411"/>
    <w:rsid w:val="006E72D9"/>
    <w:rsid w:val="006E7EBC"/>
    <w:rsid w:val="006E7FD6"/>
    <w:rsid w:val="006F0CC9"/>
    <w:rsid w:val="006F1026"/>
    <w:rsid w:val="006F2D72"/>
    <w:rsid w:val="006F4CF6"/>
    <w:rsid w:val="006F6711"/>
    <w:rsid w:val="00700F29"/>
    <w:rsid w:val="00701170"/>
    <w:rsid w:val="007012C1"/>
    <w:rsid w:val="00702736"/>
    <w:rsid w:val="00702F5C"/>
    <w:rsid w:val="0070313B"/>
    <w:rsid w:val="007052C7"/>
    <w:rsid w:val="00705588"/>
    <w:rsid w:val="00705981"/>
    <w:rsid w:val="007061AB"/>
    <w:rsid w:val="007107B5"/>
    <w:rsid w:val="00710DB1"/>
    <w:rsid w:val="0071181D"/>
    <w:rsid w:val="00711910"/>
    <w:rsid w:val="00711A7F"/>
    <w:rsid w:val="007129CE"/>
    <w:rsid w:val="007149F3"/>
    <w:rsid w:val="00714F37"/>
    <w:rsid w:val="00715077"/>
    <w:rsid w:val="007176F1"/>
    <w:rsid w:val="007201D2"/>
    <w:rsid w:val="0072028B"/>
    <w:rsid w:val="0072041C"/>
    <w:rsid w:val="00723B57"/>
    <w:rsid w:val="0072487F"/>
    <w:rsid w:val="007276B9"/>
    <w:rsid w:val="00730A7A"/>
    <w:rsid w:val="007315F6"/>
    <w:rsid w:val="00731921"/>
    <w:rsid w:val="00731DB5"/>
    <w:rsid w:val="00731FB6"/>
    <w:rsid w:val="007338D0"/>
    <w:rsid w:val="007347A7"/>
    <w:rsid w:val="00736528"/>
    <w:rsid w:val="00740BDE"/>
    <w:rsid w:val="00741789"/>
    <w:rsid w:val="00742C2D"/>
    <w:rsid w:val="00742E35"/>
    <w:rsid w:val="00743078"/>
    <w:rsid w:val="00743B82"/>
    <w:rsid w:val="007501B3"/>
    <w:rsid w:val="007511E0"/>
    <w:rsid w:val="007512EC"/>
    <w:rsid w:val="00751B39"/>
    <w:rsid w:val="00752CDF"/>
    <w:rsid w:val="00752EA2"/>
    <w:rsid w:val="0075337A"/>
    <w:rsid w:val="00756789"/>
    <w:rsid w:val="007570C6"/>
    <w:rsid w:val="0076084E"/>
    <w:rsid w:val="007616E7"/>
    <w:rsid w:val="007621AA"/>
    <w:rsid w:val="007642CA"/>
    <w:rsid w:val="00765D9D"/>
    <w:rsid w:val="00766613"/>
    <w:rsid w:val="00766BC4"/>
    <w:rsid w:val="00766D57"/>
    <w:rsid w:val="00767093"/>
    <w:rsid w:val="00767522"/>
    <w:rsid w:val="00767A8B"/>
    <w:rsid w:val="007701A7"/>
    <w:rsid w:val="007702C7"/>
    <w:rsid w:val="0077259A"/>
    <w:rsid w:val="0077374B"/>
    <w:rsid w:val="00773F95"/>
    <w:rsid w:val="0077435C"/>
    <w:rsid w:val="007749E6"/>
    <w:rsid w:val="00774DFD"/>
    <w:rsid w:val="007753A8"/>
    <w:rsid w:val="00775A00"/>
    <w:rsid w:val="00776BAD"/>
    <w:rsid w:val="00780EE0"/>
    <w:rsid w:val="007838F5"/>
    <w:rsid w:val="007849CA"/>
    <w:rsid w:val="00784E20"/>
    <w:rsid w:val="007853D9"/>
    <w:rsid w:val="00786378"/>
    <w:rsid w:val="007901F7"/>
    <w:rsid w:val="0079170A"/>
    <w:rsid w:val="00792DB5"/>
    <w:rsid w:val="0079383D"/>
    <w:rsid w:val="007943F3"/>
    <w:rsid w:val="007954F3"/>
    <w:rsid w:val="00795CAD"/>
    <w:rsid w:val="00797CF4"/>
    <w:rsid w:val="007A0283"/>
    <w:rsid w:val="007A0FC1"/>
    <w:rsid w:val="007A34E3"/>
    <w:rsid w:val="007A4AC2"/>
    <w:rsid w:val="007B0FBA"/>
    <w:rsid w:val="007B3F13"/>
    <w:rsid w:val="007B62AA"/>
    <w:rsid w:val="007B7ED7"/>
    <w:rsid w:val="007C073B"/>
    <w:rsid w:val="007C127E"/>
    <w:rsid w:val="007C1725"/>
    <w:rsid w:val="007C192E"/>
    <w:rsid w:val="007C2FBE"/>
    <w:rsid w:val="007C7DD4"/>
    <w:rsid w:val="007D2704"/>
    <w:rsid w:val="007D326A"/>
    <w:rsid w:val="007D3B94"/>
    <w:rsid w:val="007D404E"/>
    <w:rsid w:val="007D4239"/>
    <w:rsid w:val="007D573B"/>
    <w:rsid w:val="007D5876"/>
    <w:rsid w:val="007D6FC3"/>
    <w:rsid w:val="007D7260"/>
    <w:rsid w:val="007D77AD"/>
    <w:rsid w:val="007E0188"/>
    <w:rsid w:val="007E21EC"/>
    <w:rsid w:val="007E2D79"/>
    <w:rsid w:val="007E40FF"/>
    <w:rsid w:val="007E6611"/>
    <w:rsid w:val="007E6BBE"/>
    <w:rsid w:val="007F0002"/>
    <w:rsid w:val="007F0899"/>
    <w:rsid w:val="007F17C3"/>
    <w:rsid w:val="007F29A1"/>
    <w:rsid w:val="007F46A1"/>
    <w:rsid w:val="007F4F69"/>
    <w:rsid w:val="007F5311"/>
    <w:rsid w:val="007F5F5D"/>
    <w:rsid w:val="007F6FF7"/>
    <w:rsid w:val="0080034E"/>
    <w:rsid w:val="00800EFF"/>
    <w:rsid w:val="00801CCE"/>
    <w:rsid w:val="00802F52"/>
    <w:rsid w:val="00803544"/>
    <w:rsid w:val="00803F36"/>
    <w:rsid w:val="008049A7"/>
    <w:rsid w:val="00805999"/>
    <w:rsid w:val="00807B36"/>
    <w:rsid w:val="00807FF3"/>
    <w:rsid w:val="00810AE4"/>
    <w:rsid w:val="00814826"/>
    <w:rsid w:val="00816083"/>
    <w:rsid w:val="0081744B"/>
    <w:rsid w:val="00817B56"/>
    <w:rsid w:val="00817F41"/>
    <w:rsid w:val="008205CC"/>
    <w:rsid w:val="00821EA8"/>
    <w:rsid w:val="008243E2"/>
    <w:rsid w:val="00825D39"/>
    <w:rsid w:val="008264EF"/>
    <w:rsid w:val="00832C0B"/>
    <w:rsid w:val="00834D5E"/>
    <w:rsid w:val="00835BFF"/>
    <w:rsid w:val="00835C30"/>
    <w:rsid w:val="0083647C"/>
    <w:rsid w:val="00840034"/>
    <w:rsid w:val="0084005D"/>
    <w:rsid w:val="008406C9"/>
    <w:rsid w:val="00841272"/>
    <w:rsid w:val="008418A7"/>
    <w:rsid w:val="008434D7"/>
    <w:rsid w:val="008443A2"/>
    <w:rsid w:val="00851477"/>
    <w:rsid w:val="00851D32"/>
    <w:rsid w:val="0085265F"/>
    <w:rsid w:val="00853601"/>
    <w:rsid w:val="00854FB8"/>
    <w:rsid w:val="00856763"/>
    <w:rsid w:val="00857234"/>
    <w:rsid w:val="00857A36"/>
    <w:rsid w:val="008611BB"/>
    <w:rsid w:val="00862A73"/>
    <w:rsid w:val="0086320F"/>
    <w:rsid w:val="008633A5"/>
    <w:rsid w:val="00866EE5"/>
    <w:rsid w:val="0086797E"/>
    <w:rsid w:val="00870C25"/>
    <w:rsid w:val="00875113"/>
    <w:rsid w:val="0087536F"/>
    <w:rsid w:val="008802DD"/>
    <w:rsid w:val="00882CF6"/>
    <w:rsid w:val="0088396C"/>
    <w:rsid w:val="00884EE2"/>
    <w:rsid w:val="00886212"/>
    <w:rsid w:val="00886C90"/>
    <w:rsid w:val="00890D5A"/>
    <w:rsid w:val="008910EE"/>
    <w:rsid w:val="00891586"/>
    <w:rsid w:val="00891909"/>
    <w:rsid w:val="008921FB"/>
    <w:rsid w:val="00892D5B"/>
    <w:rsid w:val="00893363"/>
    <w:rsid w:val="008934F7"/>
    <w:rsid w:val="00896242"/>
    <w:rsid w:val="00897C7D"/>
    <w:rsid w:val="008A13B8"/>
    <w:rsid w:val="008A1A82"/>
    <w:rsid w:val="008A2EDD"/>
    <w:rsid w:val="008A4823"/>
    <w:rsid w:val="008A6DB0"/>
    <w:rsid w:val="008A7021"/>
    <w:rsid w:val="008B1BC5"/>
    <w:rsid w:val="008B3B71"/>
    <w:rsid w:val="008B46B8"/>
    <w:rsid w:val="008B4C1C"/>
    <w:rsid w:val="008B5282"/>
    <w:rsid w:val="008B6870"/>
    <w:rsid w:val="008B77B8"/>
    <w:rsid w:val="008C32C5"/>
    <w:rsid w:val="008C4D1B"/>
    <w:rsid w:val="008C64E8"/>
    <w:rsid w:val="008C790A"/>
    <w:rsid w:val="008D0150"/>
    <w:rsid w:val="008D07DB"/>
    <w:rsid w:val="008D2075"/>
    <w:rsid w:val="008D411F"/>
    <w:rsid w:val="008D4D76"/>
    <w:rsid w:val="008D70E4"/>
    <w:rsid w:val="008D7B57"/>
    <w:rsid w:val="008E04E6"/>
    <w:rsid w:val="008E05EB"/>
    <w:rsid w:val="008E1466"/>
    <w:rsid w:val="008E1CF7"/>
    <w:rsid w:val="008E31A1"/>
    <w:rsid w:val="008E4807"/>
    <w:rsid w:val="008E518F"/>
    <w:rsid w:val="008E601C"/>
    <w:rsid w:val="008F1F7D"/>
    <w:rsid w:val="008F212D"/>
    <w:rsid w:val="008F2F88"/>
    <w:rsid w:val="008F3B0B"/>
    <w:rsid w:val="008F3C57"/>
    <w:rsid w:val="008F472F"/>
    <w:rsid w:val="008F50F3"/>
    <w:rsid w:val="00901372"/>
    <w:rsid w:val="00902271"/>
    <w:rsid w:val="00902D2D"/>
    <w:rsid w:val="00902EA7"/>
    <w:rsid w:val="00904D2F"/>
    <w:rsid w:val="0090671E"/>
    <w:rsid w:val="009074FE"/>
    <w:rsid w:val="00910592"/>
    <w:rsid w:val="0091119D"/>
    <w:rsid w:val="00911468"/>
    <w:rsid w:val="009118D3"/>
    <w:rsid w:val="00911EF0"/>
    <w:rsid w:val="0091226E"/>
    <w:rsid w:val="00913AA5"/>
    <w:rsid w:val="0091592A"/>
    <w:rsid w:val="00916589"/>
    <w:rsid w:val="009215A1"/>
    <w:rsid w:val="009215C0"/>
    <w:rsid w:val="00923100"/>
    <w:rsid w:val="00926917"/>
    <w:rsid w:val="0093068E"/>
    <w:rsid w:val="00937A10"/>
    <w:rsid w:val="00941DEF"/>
    <w:rsid w:val="00946028"/>
    <w:rsid w:val="009473C8"/>
    <w:rsid w:val="00947A37"/>
    <w:rsid w:val="00947A7A"/>
    <w:rsid w:val="0095040E"/>
    <w:rsid w:val="00950751"/>
    <w:rsid w:val="009529A5"/>
    <w:rsid w:val="009529B3"/>
    <w:rsid w:val="00953158"/>
    <w:rsid w:val="00953CF8"/>
    <w:rsid w:val="00955D98"/>
    <w:rsid w:val="00956433"/>
    <w:rsid w:val="009568CB"/>
    <w:rsid w:val="0096001B"/>
    <w:rsid w:val="00961926"/>
    <w:rsid w:val="00961E19"/>
    <w:rsid w:val="0096378F"/>
    <w:rsid w:val="00963BFA"/>
    <w:rsid w:val="00963C5D"/>
    <w:rsid w:val="00964D4A"/>
    <w:rsid w:val="0096667C"/>
    <w:rsid w:val="00967F4F"/>
    <w:rsid w:val="00970B8C"/>
    <w:rsid w:val="00972355"/>
    <w:rsid w:val="00972FE8"/>
    <w:rsid w:val="00974699"/>
    <w:rsid w:val="0097668F"/>
    <w:rsid w:val="0097689E"/>
    <w:rsid w:val="0098017C"/>
    <w:rsid w:val="00981346"/>
    <w:rsid w:val="009825A7"/>
    <w:rsid w:val="00983428"/>
    <w:rsid w:val="009848FC"/>
    <w:rsid w:val="009853F8"/>
    <w:rsid w:val="00986422"/>
    <w:rsid w:val="00986D34"/>
    <w:rsid w:val="00990F56"/>
    <w:rsid w:val="0099260B"/>
    <w:rsid w:val="00992740"/>
    <w:rsid w:val="009928D1"/>
    <w:rsid w:val="009A001A"/>
    <w:rsid w:val="009A10C9"/>
    <w:rsid w:val="009A10E3"/>
    <w:rsid w:val="009A679D"/>
    <w:rsid w:val="009A79DA"/>
    <w:rsid w:val="009B04B2"/>
    <w:rsid w:val="009B317E"/>
    <w:rsid w:val="009B6502"/>
    <w:rsid w:val="009B668C"/>
    <w:rsid w:val="009C308A"/>
    <w:rsid w:val="009C6CA4"/>
    <w:rsid w:val="009C7742"/>
    <w:rsid w:val="009D008E"/>
    <w:rsid w:val="009D0152"/>
    <w:rsid w:val="009D0DF1"/>
    <w:rsid w:val="009D2B24"/>
    <w:rsid w:val="009D3898"/>
    <w:rsid w:val="009D3E28"/>
    <w:rsid w:val="009D4BF5"/>
    <w:rsid w:val="009D7974"/>
    <w:rsid w:val="009E0A24"/>
    <w:rsid w:val="009E1021"/>
    <w:rsid w:val="009E1C5A"/>
    <w:rsid w:val="009E37A6"/>
    <w:rsid w:val="009E46D7"/>
    <w:rsid w:val="009F130E"/>
    <w:rsid w:val="009F19EC"/>
    <w:rsid w:val="009F20B1"/>
    <w:rsid w:val="009F2B29"/>
    <w:rsid w:val="009F362D"/>
    <w:rsid w:val="009F4C68"/>
    <w:rsid w:val="00A00323"/>
    <w:rsid w:val="00A00CA9"/>
    <w:rsid w:val="00A00E19"/>
    <w:rsid w:val="00A0113E"/>
    <w:rsid w:val="00A02E27"/>
    <w:rsid w:val="00A038CE"/>
    <w:rsid w:val="00A04F84"/>
    <w:rsid w:val="00A05207"/>
    <w:rsid w:val="00A0759D"/>
    <w:rsid w:val="00A07F9C"/>
    <w:rsid w:val="00A11192"/>
    <w:rsid w:val="00A11783"/>
    <w:rsid w:val="00A12503"/>
    <w:rsid w:val="00A12AE3"/>
    <w:rsid w:val="00A13394"/>
    <w:rsid w:val="00A1400E"/>
    <w:rsid w:val="00A140D1"/>
    <w:rsid w:val="00A144C4"/>
    <w:rsid w:val="00A14A79"/>
    <w:rsid w:val="00A153B9"/>
    <w:rsid w:val="00A15EA3"/>
    <w:rsid w:val="00A1765C"/>
    <w:rsid w:val="00A1784F"/>
    <w:rsid w:val="00A17EA3"/>
    <w:rsid w:val="00A2044C"/>
    <w:rsid w:val="00A20F49"/>
    <w:rsid w:val="00A2176A"/>
    <w:rsid w:val="00A21C39"/>
    <w:rsid w:val="00A22487"/>
    <w:rsid w:val="00A23A59"/>
    <w:rsid w:val="00A240EE"/>
    <w:rsid w:val="00A26382"/>
    <w:rsid w:val="00A27744"/>
    <w:rsid w:val="00A3227F"/>
    <w:rsid w:val="00A3320E"/>
    <w:rsid w:val="00A33B1D"/>
    <w:rsid w:val="00A3501C"/>
    <w:rsid w:val="00A35F27"/>
    <w:rsid w:val="00A416DE"/>
    <w:rsid w:val="00A41DD7"/>
    <w:rsid w:val="00A42017"/>
    <w:rsid w:val="00A43699"/>
    <w:rsid w:val="00A43D53"/>
    <w:rsid w:val="00A43DE7"/>
    <w:rsid w:val="00A4517C"/>
    <w:rsid w:val="00A5058E"/>
    <w:rsid w:val="00A530A8"/>
    <w:rsid w:val="00A531A1"/>
    <w:rsid w:val="00A5471C"/>
    <w:rsid w:val="00A578B1"/>
    <w:rsid w:val="00A60391"/>
    <w:rsid w:val="00A61B25"/>
    <w:rsid w:val="00A6209F"/>
    <w:rsid w:val="00A63394"/>
    <w:rsid w:val="00A64B3F"/>
    <w:rsid w:val="00A65EBB"/>
    <w:rsid w:val="00A670DB"/>
    <w:rsid w:val="00A6792B"/>
    <w:rsid w:val="00A70326"/>
    <w:rsid w:val="00A70677"/>
    <w:rsid w:val="00A711B5"/>
    <w:rsid w:val="00A72FA3"/>
    <w:rsid w:val="00A74FD1"/>
    <w:rsid w:val="00A75AC3"/>
    <w:rsid w:val="00A75CF0"/>
    <w:rsid w:val="00A762F1"/>
    <w:rsid w:val="00A76B74"/>
    <w:rsid w:val="00A777A1"/>
    <w:rsid w:val="00A8432F"/>
    <w:rsid w:val="00A85BFD"/>
    <w:rsid w:val="00A86007"/>
    <w:rsid w:val="00A861C6"/>
    <w:rsid w:val="00A90D75"/>
    <w:rsid w:val="00A91939"/>
    <w:rsid w:val="00A924C7"/>
    <w:rsid w:val="00A942DD"/>
    <w:rsid w:val="00A9569C"/>
    <w:rsid w:val="00A95A1E"/>
    <w:rsid w:val="00A972D4"/>
    <w:rsid w:val="00A97427"/>
    <w:rsid w:val="00AA05F7"/>
    <w:rsid w:val="00AA069D"/>
    <w:rsid w:val="00AA51A6"/>
    <w:rsid w:val="00AA53F8"/>
    <w:rsid w:val="00AA58A7"/>
    <w:rsid w:val="00AA61C7"/>
    <w:rsid w:val="00AB0010"/>
    <w:rsid w:val="00AB0901"/>
    <w:rsid w:val="00AB1650"/>
    <w:rsid w:val="00AB20D9"/>
    <w:rsid w:val="00AB2524"/>
    <w:rsid w:val="00AB57F3"/>
    <w:rsid w:val="00AB5C1E"/>
    <w:rsid w:val="00AB6833"/>
    <w:rsid w:val="00AC0A10"/>
    <w:rsid w:val="00AC0FF0"/>
    <w:rsid w:val="00AC2B78"/>
    <w:rsid w:val="00AC2C88"/>
    <w:rsid w:val="00AC2D77"/>
    <w:rsid w:val="00AC33B2"/>
    <w:rsid w:val="00AC3B8E"/>
    <w:rsid w:val="00AC43AC"/>
    <w:rsid w:val="00AC4E66"/>
    <w:rsid w:val="00AC6348"/>
    <w:rsid w:val="00AC6401"/>
    <w:rsid w:val="00AC6420"/>
    <w:rsid w:val="00AC6992"/>
    <w:rsid w:val="00AC721F"/>
    <w:rsid w:val="00AD122A"/>
    <w:rsid w:val="00AD1844"/>
    <w:rsid w:val="00AD1DEC"/>
    <w:rsid w:val="00AD2ACC"/>
    <w:rsid w:val="00AD4EE8"/>
    <w:rsid w:val="00AD5B64"/>
    <w:rsid w:val="00AD67CF"/>
    <w:rsid w:val="00AE04E6"/>
    <w:rsid w:val="00AE0F7A"/>
    <w:rsid w:val="00AE137B"/>
    <w:rsid w:val="00AE13EB"/>
    <w:rsid w:val="00AE3CD6"/>
    <w:rsid w:val="00AE4087"/>
    <w:rsid w:val="00AF1CE9"/>
    <w:rsid w:val="00AF2C37"/>
    <w:rsid w:val="00AF3B73"/>
    <w:rsid w:val="00AF3DB1"/>
    <w:rsid w:val="00AF4C42"/>
    <w:rsid w:val="00AF4DD0"/>
    <w:rsid w:val="00AF631C"/>
    <w:rsid w:val="00B02400"/>
    <w:rsid w:val="00B11070"/>
    <w:rsid w:val="00B11E4D"/>
    <w:rsid w:val="00B12FFC"/>
    <w:rsid w:val="00B13040"/>
    <w:rsid w:val="00B138BB"/>
    <w:rsid w:val="00B149CB"/>
    <w:rsid w:val="00B17223"/>
    <w:rsid w:val="00B17519"/>
    <w:rsid w:val="00B175FF"/>
    <w:rsid w:val="00B17B44"/>
    <w:rsid w:val="00B20451"/>
    <w:rsid w:val="00B2120C"/>
    <w:rsid w:val="00B23B56"/>
    <w:rsid w:val="00B24132"/>
    <w:rsid w:val="00B26657"/>
    <w:rsid w:val="00B2704A"/>
    <w:rsid w:val="00B3278A"/>
    <w:rsid w:val="00B33744"/>
    <w:rsid w:val="00B34301"/>
    <w:rsid w:val="00B34BB8"/>
    <w:rsid w:val="00B36133"/>
    <w:rsid w:val="00B40F6F"/>
    <w:rsid w:val="00B41753"/>
    <w:rsid w:val="00B425CD"/>
    <w:rsid w:val="00B42BBF"/>
    <w:rsid w:val="00B4465C"/>
    <w:rsid w:val="00B450BC"/>
    <w:rsid w:val="00B46FA8"/>
    <w:rsid w:val="00B52CE0"/>
    <w:rsid w:val="00B55F69"/>
    <w:rsid w:val="00B5758C"/>
    <w:rsid w:val="00B57C6A"/>
    <w:rsid w:val="00B57F26"/>
    <w:rsid w:val="00B60F84"/>
    <w:rsid w:val="00B61C80"/>
    <w:rsid w:val="00B64219"/>
    <w:rsid w:val="00B66308"/>
    <w:rsid w:val="00B66339"/>
    <w:rsid w:val="00B6675B"/>
    <w:rsid w:val="00B66911"/>
    <w:rsid w:val="00B700C4"/>
    <w:rsid w:val="00B7067A"/>
    <w:rsid w:val="00B70ED2"/>
    <w:rsid w:val="00B725AE"/>
    <w:rsid w:val="00B726B7"/>
    <w:rsid w:val="00B72C0D"/>
    <w:rsid w:val="00B72FC3"/>
    <w:rsid w:val="00B7365B"/>
    <w:rsid w:val="00B75300"/>
    <w:rsid w:val="00B811CB"/>
    <w:rsid w:val="00B816F9"/>
    <w:rsid w:val="00B8243C"/>
    <w:rsid w:val="00B85633"/>
    <w:rsid w:val="00B85B6D"/>
    <w:rsid w:val="00B878C0"/>
    <w:rsid w:val="00B915C7"/>
    <w:rsid w:val="00B929CA"/>
    <w:rsid w:val="00B9456B"/>
    <w:rsid w:val="00BA20B2"/>
    <w:rsid w:val="00BA23B5"/>
    <w:rsid w:val="00BA2F56"/>
    <w:rsid w:val="00BA373E"/>
    <w:rsid w:val="00BA4508"/>
    <w:rsid w:val="00BA55F6"/>
    <w:rsid w:val="00BA6BA1"/>
    <w:rsid w:val="00BA7609"/>
    <w:rsid w:val="00BB0BBA"/>
    <w:rsid w:val="00BB2DB8"/>
    <w:rsid w:val="00BB3884"/>
    <w:rsid w:val="00BB49B5"/>
    <w:rsid w:val="00BB6F54"/>
    <w:rsid w:val="00BB7062"/>
    <w:rsid w:val="00BC028D"/>
    <w:rsid w:val="00BC07EF"/>
    <w:rsid w:val="00BC1ED6"/>
    <w:rsid w:val="00BC2209"/>
    <w:rsid w:val="00BC2392"/>
    <w:rsid w:val="00BC43B3"/>
    <w:rsid w:val="00BC6926"/>
    <w:rsid w:val="00BC6AFF"/>
    <w:rsid w:val="00BC73AD"/>
    <w:rsid w:val="00BC768E"/>
    <w:rsid w:val="00BD1CDD"/>
    <w:rsid w:val="00BD1D3D"/>
    <w:rsid w:val="00BD26BD"/>
    <w:rsid w:val="00BD27FD"/>
    <w:rsid w:val="00BD2F57"/>
    <w:rsid w:val="00BD5A2A"/>
    <w:rsid w:val="00BD6139"/>
    <w:rsid w:val="00BD789C"/>
    <w:rsid w:val="00BE0088"/>
    <w:rsid w:val="00BE0344"/>
    <w:rsid w:val="00BE034E"/>
    <w:rsid w:val="00BE11D5"/>
    <w:rsid w:val="00BE1A8F"/>
    <w:rsid w:val="00BE2D5E"/>
    <w:rsid w:val="00BE3138"/>
    <w:rsid w:val="00BE4AE9"/>
    <w:rsid w:val="00BE4BBD"/>
    <w:rsid w:val="00BE573C"/>
    <w:rsid w:val="00BE59EA"/>
    <w:rsid w:val="00BE76B7"/>
    <w:rsid w:val="00BE776E"/>
    <w:rsid w:val="00BF53F2"/>
    <w:rsid w:val="00BF59F2"/>
    <w:rsid w:val="00BF7C50"/>
    <w:rsid w:val="00C015E8"/>
    <w:rsid w:val="00C01837"/>
    <w:rsid w:val="00C024B0"/>
    <w:rsid w:val="00C03E09"/>
    <w:rsid w:val="00C04FD2"/>
    <w:rsid w:val="00C05633"/>
    <w:rsid w:val="00C05756"/>
    <w:rsid w:val="00C067C9"/>
    <w:rsid w:val="00C07CAC"/>
    <w:rsid w:val="00C10233"/>
    <w:rsid w:val="00C11D15"/>
    <w:rsid w:val="00C11DAC"/>
    <w:rsid w:val="00C1295A"/>
    <w:rsid w:val="00C12F2F"/>
    <w:rsid w:val="00C13630"/>
    <w:rsid w:val="00C141D6"/>
    <w:rsid w:val="00C150B5"/>
    <w:rsid w:val="00C1657D"/>
    <w:rsid w:val="00C210C4"/>
    <w:rsid w:val="00C21AE7"/>
    <w:rsid w:val="00C2381B"/>
    <w:rsid w:val="00C242BA"/>
    <w:rsid w:val="00C24985"/>
    <w:rsid w:val="00C25C21"/>
    <w:rsid w:val="00C277EF"/>
    <w:rsid w:val="00C3036F"/>
    <w:rsid w:val="00C3166D"/>
    <w:rsid w:val="00C31BFA"/>
    <w:rsid w:val="00C34689"/>
    <w:rsid w:val="00C34C66"/>
    <w:rsid w:val="00C37EAA"/>
    <w:rsid w:val="00C4087D"/>
    <w:rsid w:val="00C40BDE"/>
    <w:rsid w:val="00C4164D"/>
    <w:rsid w:val="00C41EFF"/>
    <w:rsid w:val="00C447B3"/>
    <w:rsid w:val="00C44D0D"/>
    <w:rsid w:val="00C45A30"/>
    <w:rsid w:val="00C468D2"/>
    <w:rsid w:val="00C47231"/>
    <w:rsid w:val="00C50936"/>
    <w:rsid w:val="00C51116"/>
    <w:rsid w:val="00C5142F"/>
    <w:rsid w:val="00C52276"/>
    <w:rsid w:val="00C53931"/>
    <w:rsid w:val="00C53C43"/>
    <w:rsid w:val="00C554E8"/>
    <w:rsid w:val="00C56CDE"/>
    <w:rsid w:val="00C578DF"/>
    <w:rsid w:val="00C61E22"/>
    <w:rsid w:val="00C62D54"/>
    <w:rsid w:val="00C63D54"/>
    <w:rsid w:val="00C659E5"/>
    <w:rsid w:val="00C67407"/>
    <w:rsid w:val="00C6762E"/>
    <w:rsid w:val="00C7014A"/>
    <w:rsid w:val="00C7081E"/>
    <w:rsid w:val="00C718E0"/>
    <w:rsid w:val="00C71A48"/>
    <w:rsid w:val="00C71E32"/>
    <w:rsid w:val="00C72595"/>
    <w:rsid w:val="00C73126"/>
    <w:rsid w:val="00C73AC7"/>
    <w:rsid w:val="00C76552"/>
    <w:rsid w:val="00C765AB"/>
    <w:rsid w:val="00C77BBB"/>
    <w:rsid w:val="00C80083"/>
    <w:rsid w:val="00C8256F"/>
    <w:rsid w:val="00C832B6"/>
    <w:rsid w:val="00C849CF"/>
    <w:rsid w:val="00C84F01"/>
    <w:rsid w:val="00C8521A"/>
    <w:rsid w:val="00C853D4"/>
    <w:rsid w:val="00C86035"/>
    <w:rsid w:val="00C863B1"/>
    <w:rsid w:val="00C86481"/>
    <w:rsid w:val="00C873CD"/>
    <w:rsid w:val="00C906FE"/>
    <w:rsid w:val="00C91B84"/>
    <w:rsid w:val="00C9245B"/>
    <w:rsid w:val="00C943E5"/>
    <w:rsid w:val="00C947DE"/>
    <w:rsid w:val="00C94AAF"/>
    <w:rsid w:val="00C95B1F"/>
    <w:rsid w:val="00CA0CDF"/>
    <w:rsid w:val="00CA2891"/>
    <w:rsid w:val="00CA493E"/>
    <w:rsid w:val="00CA5A0E"/>
    <w:rsid w:val="00CA63BD"/>
    <w:rsid w:val="00CA735C"/>
    <w:rsid w:val="00CA794A"/>
    <w:rsid w:val="00CB25CA"/>
    <w:rsid w:val="00CB3060"/>
    <w:rsid w:val="00CB30BE"/>
    <w:rsid w:val="00CB3936"/>
    <w:rsid w:val="00CB3F71"/>
    <w:rsid w:val="00CB479F"/>
    <w:rsid w:val="00CB4D6C"/>
    <w:rsid w:val="00CB5A0A"/>
    <w:rsid w:val="00CB5A49"/>
    <w:rsid w:val="00CC0B5D"/>
    <w:rsid w:val="00CC1883"/>
    <w:rsid w:val="00CC1DF0"/>
    <w:rsid w:val="00CC275A"/>
    <w:rsid w:val="00CC2B6A"/>
    <w:rsid w:val="00CC358E"/>
    <w:rsid w:val="00CC4BE0"/>
    <w:rsid w:val="00CC4D49"/>
    <w:rsid w:val="00CC5390"/>
    <w:rsid w:val="00CC5960"/>
    <w:rsid w:val="00CC5C40"/>
    <w:rsid w:val="00CC77E7"/>
    <w:rsid w:val="00CD06FB"/>
    <w:rsid w:val="00CD32BB"/>
    <w:rsid w:val="00CD3ACA"/>
    <w:rsid w:val="00CD4D82"/>
    <w:rsid w:val="00CD74BA"/>
    <w:rsid w:val="00CD79B6"/>
    <w:rsid w:val="00CE2021"/>
    <w:rsid w:val="00CE411F"/>
    <w:rsid w:val="00CE429E"/>
    <w:rsid w:val="00CE45AF"/>
    <w:rsid w:val="00CE5651"/>
    <w:rsid w:val="00CE5ED9"/>
    <w:rsid w:val="00CE70A1"/>
    <w:rsid w:val="00CE74A6"/>
    <w:rsid w:val="00CF043F"/>
    <w:rsid w:val="00CF047E"/>
    <w:rsid w:val="00CF09AC"/>
    <w:rsid w:val="00CF0E39"/>
    <w:rsid w:val="00CF142F"/>
    <w:rsid w:val="00CF2658"/>
    <w:rsid w:val="00CF36AF"/>
    <w:rsid w:val="00CF384E"/>
    <w:rsid w:val="00CF6A04"/>
    <w:rsid w:val="00CF6CF5"/>
    <w:rsid w:val="00CF7048"/>
    <w:rsid w:val="00D01BF6"/>
    <w:rsid w:val="00D04117"/>
    <w:rsid w:val="00D050E8"/>
    <w:rsid w:val="00D06903"/>
    <w:rsid w:val="00D10F23"/>
    <w:rsid w:val="00D11439"/>
    <w:rsid w:val="00D13AC8"/>
    <w:rsid w:val="00D13EF0"/>
    <w:rsid w:val="00D149AD"/>
    <w:rsid w:val="00D15521"/>
    <w:rsid w:val="00D173DD"/>
    <w:rsid w:val="00D17A4F"/>
    <w:rsid w:val="00D200BD"/>
    <w:rsid w:val="00D252F6"/>
    <w:rsid w:val="00D3156A"/>
    <w:rsid w:val="00D320AE"/>
    <w:rsid w:val="00D346F5"/>
    <w:rsid w:val="00D36845"/>
    <w:rsid w:val="00D36FCC"/>
    <w:rsid w:val="00D379AD"/>
    <w:rsid w:val="00D41076"/>
    <w:rsid w:val="00D41ECE"/>
    <w:rsid w:val="00D43E11"/>
    <w:rsid w:val="00D444CF"/>
    <w:rsid w:val="00D46198"/>
    <w:rsid w:val="00D469D1"/>
    <w:rsid w:val="00D469DE"/>
    <w:rsid w:val="00D46E24"/>
    <w:rsid w:val="00D50F18"/>
    <w:rsid w:val="00D56BCF"/>
    <w:rsid w:val="00D575C3"/>
    <w:rsid w:val="00D612B1"/>
    <w:rsid w:val="00D648A8"/>
    <w:rsid w:val="00D64942"/>
    <w:rsid w:val="00D66474"/>
    <w:rsid w:val="00D67A6B"/>
    <w:rsid w:val="00D705EB"/>
    <w:rsid w:val="00D70BE1"/>
    <w:rsid w:val="00D71448"/>
    <w:rsid w:val="00D72195"/>
    <w:rsid w:val="00D7688D"/>
    <w:rsid w:val="00D76D4B"/>
    <w:rsid w:val="00D76E42"/>
    <w:rsid w:val="00D83F53"/>
    <w:rsid w:val="00D86DB4"/>
    <w:rsid w:val="00D8715A"/>
    <w:rsid w:val="00D87352"/>
    <w:rsid w:val="00D87AD4"/>
    <w:rsid w:val="00D91BEE"/>
    <w:rsid w:val="00D92AAE"/>
    <w:rsid w:val="00D93335"/>
    <w:rsid w:val="00D93980"/>
    <w:rsid w:val="00D94C3B"/>
    <w:rsid w:val="00D95BCB"/>
    <w:rsid w:val="00D966BC"/>
    <w:rsid w:val="00D96ACE"/>
    <w:rsid w:val="00D96DC9"/>
    <w:rsid w:val="00D9737F"/>
    <w:rsid w:val="00D97C10"/>
    <w:rsid w:val="00DA03C1"/>
    <w:rsid w:val="00DA167F"/>
    <w:rsid w:val="00DA17E7"/>
    <w:rsid w:val="00DA18A3"/>
    <w:rsid w:val="00DA2A68"/>
    <w:rsid w:val="00DA351D"/>
    <w:rsid w:val="00DA552B"/>
    <w:rsid w:val="00DA79B3"/>
    <w:rsid w:val="00DB162A"/>
    <w:rsid w:val="00DB2350"/>
    <w:rsid w:val="00DB2771"/>
    <w:rsid w:val="00DB6A5A"/>
    <w:rsid w:val="00DB7684"/>
    <w:rsid w:val="00DC2132"/>
    <w:rsid w:val="00DC2C70"/>
    <w:rsid w:val="00DC40C9"/>
    <w:rsid w:val="00DC4F03"/>
    <w:rsid w:val="00DD0268"/>
    <w:rsid w:val="00DD0BDE"/>
    <w:rsid w:val="00DD2FA0"/>
    <w:rsid w:val="00DD3612"/>
    <w:rsid w:val="00DD36EF"/>
    <w:rsid w:val="00DD3BA1"/>
    <w:rsid w:val="00DD41D2"/>
    <w:rsid w:val="00DD5604"/>
    <w:rsid w:val="00DD58D6"/>
    <w:rsid w:val="00DD670B"/>
    <w:rsid w:val="00DD6722"/>
    <w:rsid w:val="00DD68CC"/>
    <w:rsid w:val="00DE16D3"/>
    <w:rsid w:val="00DE1C15"/>
    <w:rsid w:val="00DE3488"/>
    <w:rsid w:val="00DE3983"/>
    <w:rsid w:val="00DE3C91"/>
    <w:rsid w:val="00DE67DC"/>
    <w:rsid w:val="00DF00DF"/>
    <w:rsid w:val="00DF24BA"/>
    <w:rsid w:val="00DF25DF"/>
    <w:rsid w:val="00DF2D36"/>
    <w:rsid w:val="00DF41A6"/>
    <w:rsid w:val="00DF5824"/>
    <w:rsid w:val="00DF6546"/>
    <w:rsid w:val="00DF74DD"/>
    <w:rsid w:val="00DF7648"/>
    <w:rsid w:val="00DF7854"/>
    <w:rsid w:val="00DF7B37"/>
    <w:rsid w:val="00E0018D"/>
    <w:rsid w:val="00E00421"/>
    <w:rsid w:val="00E033B3"/>
    <w:rsid w:val="00E0353C"/>
    <w:rsid w:val="00E04005"/>
    <w:rsid w:val="00E052DC"/>
    <w:rsid w:val="00E11719"/>
    <w:rsid w:val="00E12218"/>
    <w:rsid w:val="00E122E2"/>
    <w:rsid w:val="00E1535E"/>
    <w:rsid w:val="00E15846"/>
    <w:rsid w:val="00E16147"/>
    <w:rsid w:val="00E1619F"/>
    <w:rsid w:val="00E21A6E"/>
    <w:rsid w:val="00E23979"/>
    <w:rsid w:val="00E259C0"/>
    <w:rsid w:val="00E2618D"/>
    <w:rsid w:val="00E30AF2"/>
    <w:rsid w:val="00E30E32"/>
    <w:rsid w:val="00E310E3"/>
    <w:rsid w:val="00E31663"/>
    <w:rsid w:val="00E31EC6"/>
    <w:rsid w:val="00E32909"/>
    <w:rsid w:val="00E34734"/>
    <w:rsid w:val="00E4041E"/>
    <w:rsid w:val="00E41E36"/>
    <w:rsid w:val="00E42679"/>
    <w:rsid w:val="00E43150"/>
    <w:rsid w:val="00E45B36"/>
    <w:rsid w:val="00E46C13"/>
    <w:rsid w:val="00E4725C"/>
    <w:rsid w:val="00E47A93"/>
    <w:rsid w:val="00E51467"/>
    <w:rsid w:val="00E51A43"/>
    <w:rsid w:val="00E51F5D"/>
    <w:rsid w:val="00E5337F"/>
    <w:rsid w:val="00E54220"/>
    <w:rsid w:val="00E54A42"/>
    <w:rsid w:val="00E55075"/>
    <w:rsid w:val="00E554E3"/>
    <w:rsid w:val="00E55790"/>
    <w:rsid w:val="00E55809"/>
    <w:rsid w:val="00E57711"/>
    <w:rsid w:val="00E60514"/>
    <w:rsid w:val="00E61814"/>
    <w:rsid w:val="00E62EE3"/>
    <w:rsid w:val="00E64F82"/>
    <w:rsid w:val="00E669DF"/>
    <w:rsid w:val="00E71AA7"/>
    <w:rsid w:val="00E71B30"/>
    <w:rsid w:val="00E72A6D"/>
    <w:rsid w:val="00E7328B"/>
    <w:rsid w:val="00E73666"/>
    <w:rsid w:val="00E76ED7"/>
    <w:rsid w:val="00E82363"/>
    <w:rsid w:val="00E8397C"/>
    <w:rsid w:val="00E83CBD"/>
    <w:rsid w:val="00E847E9"/>
    <w:rsid w:val="00E84C94"/>
    <w:rsid w:val="00E84F00"/>
    <w:rsid w:val="00E855FA"/>
    <w:rsid w:val="00E86D45"/>
    <w:rsid w:val="00E870C7"/>
    <w:rsid w:val="00E87890"/>
    <w:rsid w:val="00E912BF"/>
    <w:rsid w:val="00E91407"/>
    <w:rsid w:val="00E9208A"/>
    <w:rsid w:val="00E96EB4"/>
    <w:rsid w:val="00E97513"/>
    <w:rsid w:val="00E97794"/>
    <w:rsid w:val="00EA0B61"/>
    <w:rsid w:val="00EA33FE"/>
    <w:rsid w:val="00EA49EB"/>
    <w:rsid w:val="00EA620C"/>
    <w:rsid w:val="00EA6F01"/>
    <w:rsid w:val="00EA7623"/>
    <w:rsid w:val="00EB0367"/>
    <w:rsid w:val="00EB0922"/>
    <w:rsid w:val="00EB0CF9"/>
    <w:rsid w:val="00EB2B5C"/>
    <w:rsid w:val="00EB2C7E"/>
    <w:rsid w:val="00EB4086"/>
    <w:rsid w:val="00EB674C"/>
    <w:rsid w:val="00EB6A4B"/>
    <w:rsid w:val="00EB7380"/>
    <w:rsid w:val="00EB777F"/>
    <w:rsid w:val="00EC038F"/>
    <w:rsid w:val="00EC17C1"/>
    <w:rsid w:val="00EC517E"/>
    <w:rsid w:val="00EC68E4"/>
    <w:rsid w:val="00ED312A"/>
    <w:rsid w:val="00ED3C75"/>
    <w:rsid w:val="00ED66E7"/>
    <w:rsid w:val="00EE156D"/>
    <w:rsid w:val="00EE21AC"/>
    <w:rsid w:val="00EE2E9F"/>
    <w:rsid w:val="00EF12DD"/>
    <w:rsid w:val="00EF153D"/>
    <w:rsid w:val="00EF177B"/>
    <w:rsid w:val="00EF35E8"/>
    <w:rsid w:val="00EF49F0"/>
    <w:rsid w:val="00EF4FE0"/>
    <w:rsid w:val="00EF72D1"/>
    <w:rsid w:val="00F00125"/>
    <w:rsid w:val="00F01B82"/>
    <w:rsid w:val="00F0249D"/>
    <w:rsid w:val="00F0411D"/>
    <w:rsid w:val="00F048B1"/>
    <w:rsid w:val="00F0533A"/>
    <w:rsid w:val="00F11689"/>
    <w:rsid w:val="00F1207B"/>
    <w:rsid w:val="00F12EA2"/>
    <w:rsid w:val="00F13A64"/>
    <w:rsid w:val="00F14484"/>
    <w:rsid w:val="00F166B9"/>
    <w:rsid w:val="00F1772F"/>
    <w:rsid w:val="00F202AB"/>
    <w:rsid w:val="00F203A7"/>
    <w:rsid w:val="00F20EF5"/>
    <w:rsid w:val="00F21A77"/>
    <w:rsid w:val="00F2651D"/>
    <w:rsid w:val="00F30B9A"/>
    <w:rsid w:val="00F326FE"/>
    <w:rsid w:val="00F355EE"/>
    <w:rsid w:val="00F411FB"/>
    <w:rsid w:val="00F429B8"/>
    <w:rsid w:val="00F42AC6"/>
    <w:rsid w:val="00F42ADF"/>
    <w:rsid w:val="00F45EF2"/>
    <w:rsid w:val="00F46FD8"/>
    <w:rsid w:val="00F479D9"/>
    <w:rsid w:val="00F50EBD"/>
    <w:rsid w:val="00F51173"/>
    <w:rsid w:val="00F527BD"/>
    <w:rsid w:val="00F536EB"/>
    <w:rsid w:val="00F53E26"/>
    <w:rsid w:val="00F56A5D"/>
    <w:rsid w:val="00F60267"/>
    <w:rsid w:val="00F60458"/>
    <w:rsid w:val="00F6053E"/>
    <w:rsid w:val="00F61264"/>
    <w:rsid w:val="00F62312"/>
    <w:rsid w:val="00F63675"/>
    <w:rsid w:val="00F64577"/>
    <w:rsid w:val="00F649ED"/>
    <w:rsid w:val="00F65935"/>
    <w:rsid w:val="00F65D6E"/>
    <w:rsid w:val="00F66912"/>
    <w:rsid w:val="00F701D6"/>
    <w:rsid w:val="00F74411"/>
    <w:rsid w:val="00F74486"/>
    <w:rsid w:val="00F75124"/>
    <w:rsid w:val="00F768B2"/>
    <w:rsid w:val="00F76B22"/>
    <w:rsid w:val="00F8010C"/>
    <w:rsid w:val="00F808C2"/>
    <w:rsid w:val="00F81691"/>
    <w:rsid w:val="00F82CF2"/>
    <w:rsid w:val="00F82E28"/>
    <w:rsid w:val="00F83292"/>
    <w:rsid w:val="00F8485A"/>
    <w:rsid w:val="00F84FEA"/>
    <w:rsid w:val="00F8536D"/>
    <w:rsid w:val="00F85A7C"/>
    <w:rsid w:val="00F85DF1"/>
    <w:rsid w:val="00F86323"/>
    <w:rsid w:val="00F9196B"/>
    <w:rsid w:val="00F9622C"/>
    <w:rsid w:val="00FA4FDA"/>
    <w:rsid w:val="00FA6C8F"/>
    <w:rsid w:val="00FA6F37"/>
    <w:rsid w:val="00FA7BFE"/>
    <w:rsid w:val="00FB3184"/>
    <w:rsid w:val="00FB33D6"/>
    <w:rsid w:val="00FB3C0F"/>
    <w:rsid w:val="00FB5B0C"/>
    <w:rsid w:val="00FB5F4B"/>
    <w:rsid w:val="00FC3607"/>
    <w:rsid w:val="00FC4D39"/>
    <w:rsid w:val="00FC6B0A"/>
    <w:rsid w:val="00FD31A5"/>
    <w:rsid w:val="00FD394F"/>
    <w:rsid w:val="00FD3B49"/>
    <w:rsid w:val="00FD4CB5"/>
    <w:rsid w:val="00FD7838"/>
    <w:rsid w:val="00FD7D5B"/>
    <w:rsid w:val="00FE0325"/>
    <w:rsid w:val="00FE13C4"/>
    <w:rsid w:val="00FE14BC"/>
    <w:rsid w:val="00FE2B7B"/>
    <w:rsid w:val="00FE2D0C"/>
    <w:rsid w:val="00FE2D70"/>
    <w:rsid w:val="00FE4E78"/>
    <w:rsid w:val="00FE531B"/>
    <w:rsid w:val="00FE59C0"/>
    <w:rsid w:val="00FE5B07"/>
    <w:rsid w:val="00FE6869"/>
    <w:rsid w:val="00FF0E1A"/>
    <w:rsid w:val="00FF1134"/>
    <w:rsid w:val="00FF1368"/>
    <w:rsid w:val="00FF1470"/>
    <w:rsid w:val="00FF2724"/>
    <w:rsid w:val="00FF32A8"/>
    <w:rsid w:val="00FF3513"/>
    <w:rsid w:val="00FF3757"/>
    <w:rsid w:val="00FF391F"/>
    <w:rsid w:val="00FF5FF3"/>
    <w:rsid w:val="00FF6549"/>
    <w:rsid w:val="0634610C"/>
    <w:rsid w:val="08D70D72"/>
    <w:rsid w:val="09E1137E"/>
    <w:rsid w:val="0ADF731C"/>
    <w:rsid w:val="0C767318"/>
    <w:rsid w:val="0C9475FE"/>
    <w:rsid w:val="0DF2282E"/>
    <w:rsid w:val="0FA062BA"/>
    <w:rsid w:val="118D75F8"/>
    <w:rsid w:val="11965BC6"/>
    <w:rsid w:val="11F64BCE"/>
    <w:rsid w:val="13117BFA"/>
    <w:rsid w:val="1380632E"/>
    <w:rsid w:val="13E93BC1"/>
    <w:rsid w:val="14027543"/>
    <w:rsid w:val="15330AEC"/>
    <w:rsid w:val="16426A1B"/>
    <w:rsid w:val="1800023D"/>
    <w:rsid w:val="18055854"/>
    <w:rsid w:val="18D019BE"/>
    <w:rsid w:val="19371A3D"/>
    <w:rsid w:val="193D3D09"/>
    <w:rsid w:val="1A842ED3"/>
    <w:rsid w:val="1C49026F"/>
    <w:rsid w:val="1E8611E5"/>
    <w:rsid w:val="2019546F"/>
    <w:rsid w:val="20A57BD4"/>
    <w:rsid w:val="223C1E72"/>
    <w:rsid w:val="225F3B94"/>
    <w:rsid w:val="2447403F"/>
    <w:rsid w:val="25B52667"/>
    <w:rsid w:val="27533EE6"/>
    <w:rsid w:val="2A975780"/>
    <w:rsid w:val="2AE93303"/>
    <w:rsid w:val="2C0C6D59"/>
    <w:rsid w:val="2CDF0AFD"/>
    <w:rsid w:val="2D6B7AAF"/>
    <w:rsid w:val="2D821D81"/>
    <w:rsid w:val="2DEA075F"/>
    <w:rsid w:val="2E063C32"/>
    <w:rsid w:val="2E6E76B6"/>
    <w:rsid w:val="2EF6791C"/>
    <w:rsid w:val="2FB2459D"/>
    <w:rsid w:val="304106C8"/>
    <w:rsid w:val="305B2034"/>
    <w:rsid w:val="31723401"/>
    <w:rsid w:val="34EB7E53"/>
    <w:rsid w:val="3722344A"/>
    <w:rsid w:val="375D66BB"/>
    <w:rsid w:val="398D1D1A"/>
    <w:rsid w:val="3A4060DF"/>
    <w:rsid w:val="3B3D2A8B"/>
    <w:rsid w:val="3B672905"/>
    <w:rsid w:val="3BCA08AF"/>
    <w:rsid w:val="3D4A76E1"/>
    <w:rsid w:val="3D9221AE"/>
    <w:rsid w:val="3E304B29"/>
    <w:rsid w:val="3E78202C"/>
    <w:rsid w:val="3EC84D62"/>
    <w:rsid w:val="3EE55913"/>
    <w:rsid w:val="3F220916"/>
    <w:rsid w:val="3F3D4925"/>
    <w:rsid w:val="3F6961A0"/>
    <w:rsid w:val="3FB157F6"/>
    <w:rsid w:val="3FCC6AD3"/>
    <w:rsid w:val="3FFFF9A3"/>
    <w:rsid w:val="402B71DB"/>
    <w:rsid w:val="41036525"/>
    <w:rsid w:val="42306E93"/>
    <w:rsid w:val="424823D0"/>
    <w:rsid w:val="42825389"/>
    <w:rsid w:val="44A07C0C"/>
    <w:rsid w:val="44D426B2"/>
    <w:rsid w:val="45441E26"/>
    <w:rsid w:val="457128F5"/>
    <w:rsid w:val="46933EA7"/>
    <w:rsid w:val="479C6723"/>
    <w:rsid w:val="47BE1D94"/>
    <w:rsid w:val="47D26740"/>
    <w:rsid w:val="4E596C3E"/>
    <w:rsid w:val="5027330E"/>
    <w:rsid w:val="513E2E2A"/>
    <w:rsid w:val="51932FAD"/>
    <w:rsid w:val="54C65448"/>
    <w:rsid w:val="55431358"/>
    <w:rsid w:val="55560EC1"/>
    <w:rsid w:val="590E4DA8"/>
    <w:rsid w:val="59590F80"/>
    <w:rsid w:val="597D5D82"/>
    <w:rsid w:val="5B044F1C"/>
    <w:rsid w:val="5B3062C7"/>
    <w:rsid w:val="5BA54009"/>
    <w:rsid w:val="5C8E3E1E"/>
    <w:rsid w:val="5CF74D38"/>
    <w:rsid w:val="5D4E6EAC"/>
    <w:rsid w:val="5DCB28D2"/>
    <w:rsid w:val="5EB37BB1"/>
    <w:rsid w:val="5EC155FD"/>
    <w:rsid w:val="5FA36AB1"/>
    <w:rsid w:val="5FDB9CA8"/>
    <w:rsid w:val="60170DC3"/>
    <w:rsid w:val="606474A1"/>
    <w:rsid w:val="606F5A1B"/>
    <w:rsid w:val="62F82EFF"/>
    <w:rsid w:val="63F75454"/>
    <w:rsid w:val="65D00915"/>
    <w:rsid w:val="68D573F4"/>
    <w:rsid w:val="697C62E0"/>
    <w:rsid w:val="69F148BD"/>
    <w:rsid w:val="69FDFC58"/>
    <w:rsid w:val="6A222CC8"/>
    <w:rsid w:val="6A51249D"/>
    <w:rsid w:val="6B780F07"/>
    <w:rsid w:val="6B973810"/>
    <w:rsid w:val="6DA93E2C"/>
    <w:rsid w:val="6EA62E6C"/>
    <w:rsid w:val="6FE97FEF"/>
    <w:rsid w:val="705A19BC"/>
    <w:rsid w:val="709C0585"/>
    <w:rsid w:val="729B5941"/>
    <w:rsid w:val="72A2709C"/>
    <w:rsid w:val="73E21120"/>
    <w:rsid w:val="74257F85"/>
    <w:rsid w:val="7496678D"/>
    <w:rsid w:val="75322959"/>
    <w:rsid w:val="75A25672"/>
    <w:rsid w:val="75E63744"/>
    <w:rsid w:val="77D93560"/>
    <w:rsid w:val="78CA752A"/>
    <w:rsid w:val="78FE2B52"/>
    <w:rsid w:val="79500D88"/>
    <w:rsid w:val="7A5E4BC3"/>
    <w:rsid w:val="7AF35A5A"/>
    <w:rsid w:val="7B615F94"/>
    <w:rsid w:val="7C014509"/>
    <w:rsid w:val="7C0344BC"/>
    <w:rsid w:val="7CAA7279"/>
    <w:rsid w:val="7CCC4AF5"/>
    <w:rsid w:val="7F0613C8"/>
    <w:rsid w:val="7F127358"/>
    <w:rsid w:val="7FC92529"/>
    <w:rsid w:val="97E9E3C4"/>
    <w:rsid w:val="EF478A52"/>
    <w:rsid w:val="FF1F5B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7"/>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index 5"/>
    <w:basedOn w:val="1"/>
    <w:next w:val="1"/>
    <w:unhideWhenUsed/>
    <w:qFormat/>
    <w:uiPriority w:val="99"/>
    <w:pPr>
      <w:ind w:left="800" w:leftChars="800"/>
    </w:pPr>
  </w:style>
  <w:style w:type="paragraph" w:styleId="5">
    <w:name w:val="Document Map"/>
    <w:basedOn w:val="1"/>
    <w:link w:val="28"/>
    <w:unhideWhenUsed/>
    <w:qFormat/>
    <w:uiPriority w:val="99"/>
    <w:rPr>
      <w:rFonts w:ascii="宋体"/>
      <w:sz w:val="18"/>
      <w:szCs w:val="18"/>
    </w:rPr>
  </w:style>
  <w:style w:type="paragraph" w:styleId="6">
    <w:name w:val="annotation text"/>
    <w:basedOn w:val="1"/>
    <w:link w:val="29"/>
    <w:unhideWhenUsed/>
    <w:qFormat/>
    <w:uiPriority w:val="99"/>
    <w:pPr>
      <w:jc w:val="left"/>
    </w:pPr>
  </w:style>
  <w:style w:type="paragraph" w:styleId="7">
    <w:name w:val="Body Text"/>
    <w:basedOn w:val="1"/>
    <w:link w:val="30"/>
    <w:qFormat/>
    <w:uiPriority w:val="0"/>
    <w:pPr>
      <w:jc w:val="center"/>
    </w:pPr>
  </w:style>
  <w:style w:type="paragraph" w:styleId="8">
    <w:name w:val="Body Text Indent"/>
    <w:basedOn w:val="1"/>
    <w:qFormat/>
    <w:uiPriority w:val="0"/>
    <w:pPr>
      <w:spacing w:line="360" w:lineRule="auto"/>
      <w:ind w:firstLine="480" w:firstLineChars="200"/>
    </w:pPr>
    <w:rPr>
      <w:rFonts w:ascii="宋体" w:hAnsi="宋体"/>
      <w:color w:val="FF0000"/>
      <w:sz w:val="24"/>
    </w:rPr>
  </w:style>
  <w:style w:type="paragraph" w:styleId="9">
    <w:name w:val="toc 5"/>
    <w:basedOn w:val="1"/>
    <w:next w:val="1"/>
    <w:unhideWhenUsed/>
    <w:qFormat/>
    <w:uiPriority w:val="39"/>
    <w:pPr>
      <w:ind w:left="1680" w:leftChars="800"/>
    </w:pPr>
  </w:style>
  <w:style w:type="paragraph" w:styleId="10">
    <w:name w:val="Date"/>
    <w:basedOn w:val="1"/>
    <w:next w:val="1"/>
    <w:link w:val="31"/>
    <w:unhideWhenUsed/>
    <w:qFormat/>
    <w:uiPriority w:val="99"/>
    <w:pPr>
      <w:ind w:left="100" w:leftChars="2500"/>
    </w:pPr>
  </w:style>
  <w:style w:type="paragraph" w:styleId="11">
    <w:name w:val="Balloon Text"/>
    <w:basedOn w:val="1"/>
    <w:link w:val="32"/>
    <w:unhideWhenUsed/>
    <w:qFormat/>
    <w:uiPriority w:val="99"/>
    <w:rPr>
      <w:sz w:val="18"/>
      <w:szCs w:val="18"/>
    </w:rPr>
  </w:style>
  <w:style w:type="paragraph" w:styleId="12">
    <w:name w:val="footer"/>
    <w:basedOn w:val="1"/>
    <w:link w:val="33"/>
    <w:qFormat/>
    <w:uiPriority w:val="99"/>
    <w:pPr>
      <w:tabs>
        <w:tab w:val="center" w:pos="4153"/>
        <w:tab w:val="right" w:pos="8306"/>
      </w:tabs>
      <w:snapToGrid w:val="0"/>
      <w:jc w:val="left"/>
    </w:pPr>
    <w:rPr>
      <w:sz w:val="18"/>
      <w:szCs w:val="18"/>
    </w:rPr>
  </w:style>
  <w:style w:type="paragraph" w:styleId="13">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Body Text Indent 3"/>
    <w:basedOn w:val="1"/>
    <w:qFormat/>
    <w:uiPriority w:val="0"/>
    <w:pPr>
      <w:spacing w:line="360" w:lineRule="auto"/>
      <w:ind w:firstLine="480" w:firstLineChars="200"/>
    </w:pPr>
    <w:rPr>
      <w:rFonts w:ascii="宋体"/>
      <w:sz w:val="24"/>
    </w:rPr>
  </w:style>
  <w:style w:type="paragraph" w:styleId="16">
    <w:name w:val="Normal (Web)"/>
    <w:basedOn w:val="1"/>
    <w:unhideWhenUsed/>
    <w:qFormat/>
    <w:uiPriority w:val="99"/>
    <w:pPr>
      <w:widowControl/>
      <w:jc w:val="left"/>
    </w:pPr>
    <w:rPr>
      <w:rFonts w:ascii="宋体" w:hAnsi="宋体" w:cs="宋体"/>
      <w:kern w:val="0"/>
      <w:sz w:val="24"/>
    </w:rPr>
  </w:style>
  <w:style w:type="paragraph" w:styleId="17">
    <w:name w:val="annotation subject"/>
    <w:basedOn w:val="6"/>
    <w:next w:val="6"/>
    <w:link w:val="35"/>
    <w:unhideWhenUsed/>
    <w:qFormat/>
    <w:uiPriority w:val="99"/>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qFormat/>
    <w:uiPriority w:val="0"/>
  </w:style>
  <w:style w:type="character" w:styleId="23">
    <w:name w:val="Emphasis"/>
    <w:qFormat/>
    <w:uiPriority w:val="20"/>
    <w:rPr>
      <w:i/>
      <w:iCs/>
    </w:rPr>
  </w:style>
  <w:style w:type="character" w:styleId="24">
    <w:name w:val="Hyperlink"/>
    <w:unhideWhenUsed/>
    <w:qFormat/>
    <w:uiPriority w:val="99"/>
    <w:rPr>
      <w:color w:val="136EC2"/>
      <w:u w:val="single"/>
    </w:rPr>
  </w:style>
  <w:style w:type="character" w:styleId="25">
    <w:name w:val="annotation reference"/>
    <w:unhideWhenUsed/>
    <w:qFormat/>
    <w:uiPriority w:val="99"/>
    <w:rPr>
      <w:sz w:val="21"/>
      <w:szCs w:val="21"/>
    </w:rPr>
  </w:style>
  <w:style w:type="character" w:customStyle="1" w:styleId="26">
    <w:name w:val="标题 1 字符"/>
    <w:link w:val="2"/>
    <w:qFormat/>
    <w:uiPriority w:val="9"/>
    <w:rPr>
      <w:b/>
      <w:bCs/>
      <w:kern w:val="44"/>
      <w:sz w:val="44"/>
      <w:szCs w:val="44"/>
    </w:rPr>
  </w:style>
  <w:style w:type="character" w:customStyle="1" w:styleId="27">
    <w:name w:val="标题 3 字符"/>
    <w:link w:val="3"/>
    <w:semiHidden/>
    <w:qFormat/>
    <w:uiPriority w:val="9"/>
    <w:rPr>
      <w:b/>
      <w:bCs/>
      <w:kern w:val="2"/>
      <w:sz w:val="32"/>
      <w:szCs w:val="32"/>
    </w:rPr>
  </w:style>
  <w:style w:type="character" w:customStyle="1" w:styleId="28">
    <w:name w:val="文档结构图 字符"/>
    <w:link w:val="5"/>
    <w:semiHidden/>
    <w:qFormat/>
    <w:uiPriority w:val="99"/>
    <w:rPr>
      <w:rFonts w:ascii="宋体"/>
      <w:kern w:val="2"/>
      <w:sz w:val="18"/>
      <w:szCs w:val="18"/>
    </w:rPr>
  </w:style>
  <w:style w:type="character" w:customStyle="1" w:styleId="29">
    <w:name w:val="批注文字 字符"/>
    <w:link w:val="6"/>
    <w:qFormat/>
    <w:uiPriority w:val="99"/>
    <w:rPr>
      <w:kern w:val="2"/>
      <w:sz w:val="21"/>
      <w:szCs w:val="24"/>
    </w:rPr>
  </w:style>
  <w:style w:type="character" w:customStyle="1" w:styleId="30">
    <w:name w:val="正文文本 字符"/>
    <w:link w:val="7"/>
    <w:qFormat/>
    <w:uiPriority w:val="0"/>
    <w:rPr>
      <w:kern w:val="2"/>
      <w:sz w:val="21"/>
      <w:szCs w:val="24"/>
    </w:rPr>
  </w:style>
  <w:style w:type="character" w:customStyle="1" w:styleId="31">
    <w:name w:val="日期 字符"/>
    <w:link w:val="10"/>
    <w:semiHidden/>
    <w:qFormat/>
    <w:uiPriority w:val="99"/>
    <w:rPr>
      <w:kern w:val="2"/>
      <w:sz w:val="21"/>
      <w:szCs w:val="24"/>
    </w:rPr>
  </w:style>
  <w:style w:type="character" w:customStyle="1" w:styleId="32">
    <w:name w:val="批注框文本 字符"/>
    <w:link w:val="11"/>
    <w:semiHidden/>
    <w:qFormat/>
    <w:uiPriority w:val="99"/>
    <w:rPr>
      <w:kern w:val="2"/>
      <w:sz w:val="18"/>
      <w:szCs w:val="18"/>
    </w:rPr>
  </w:style>
  <w:style w:type="character" w:customStyle="1" w:styleId="33">
    <w:name w:val="页脚 字符1"/>
    <w:link w:val="12"/>
    <w:qFormat/>
    <w:uiPriority w:val="99"/>
    <w:rPr>
      <w:kern w:val="2"/>
      <w:sz w:val="18"/>
      <w:szCs w:val="18"/>
    </w:rPr>
  </w:style>
  <w:style w:type="character" w:customStyle="1" w:styleId="34">
    <w:name w:val="页眉 字符1"/>
    <w:link w:val="13"/>
    <w:qFormat/>
    <w:uiPriority w:val="0"/>
    <w:rPr>
      <w:kern w:val="2"/>
      <w:sz w:val="18"/>
      <w:szCs w:val="18"/>
    </w:rPr>
  </w:style>
  <w:style w:type="character" w:customStyle="1" w:styleId="35">
    <w:name w:val="批注主题 字符"/>
    <w:link w:val="17"/>
    <w:semiHidden/>
    <w:qFormat/>
    <w:uiPriority w:val="99"/>
    <w:rPr>
      <w:b/>
      <w:bCs/>
      <w:kern w:val="2"/>
      <w:sz w:val="21"/>
      <w:szCs w:val="24"/>
    </w:rPr>
  </w:style>
  <w:style w:type="character" w:customStyle="1" w:styleId="36">
    <w:name w:val="页脚 字符"/>
    <w:qFormat/>
    <w:uiPriority w:val="0"/>
    <w:rPr>
      <w:kern w:val="2"/>
      <w:sz w:val="18"/>
    </w:rPr>
  </w:style>
  <w:style w:type="character" w:customStyle="1" w:styleId="37">
    <w:name w:val="段 Char"/>
    <w:link w:val="38"/>
    <w:qFormat/>
    <w:uiPriority w:val="0"/>
    <w:rPr>
      <w:rFonts w:ascii="宋体"/>
      <w:sz w:val="21"/>
      <w:lang w:bidi="ar-SA"/>
    </w:rPr>
  </w:style>
  <w:style w:type="paragraph" w:customStyle="1" w:styleId="38">
    <w:name w:val="段"/>
    <w:link w:val="3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
    <w:name w:val="sh141"/>
    <w:qFormat/>
    <w:uiPriority w:val="0"/>
    <w:rPr>
      <w:color w:val="2B2B2B"/>
      <w:sz w:val="21"/>
      <w:szCs w:val="21"/>
    </w:rPr>
  </w:style>
  <w:style w:type="character" w:customStyle="1" w:styleId="40">
    <w:name w:val="发布"/>
    <w:qFormat/>
    <w:uiPriority w:val="0"/>
    <w:rPr>
      <w:rFonts w:hint="eastAsia" w:ascii="黑体" w:eastAsia="黑体"/>
      <w:spacing w:val="85"/>
      <w:w w:val="100"/>
      <w:position w:val="3"/>
      <w:sz w:val="28"/>
      <w:szCs w:val="28"/>
    </w:rPr>
  </w:style>
  <w:style w:type="character" w:customStyle="1" w:styleId="41">
    <w:name w:val="页眉 字符"/>
    <w:qFormat/>
    <w:uiPriority w:val="0"/>
    <w:rPr>
      <w:kern w:val="2"/>
      <w:sz w:val="18"/>
    </w:rPr>
  </w:style>
  <w:style w:type="character" w:customStyle="1" w:styleId="42">
    <w:name w:val="jlqj4b"/>
    <w:qFormat/>
    <w:uiPriority w:val="0"/>
  </w:style>
  <w:style w:type="paragraph" w:customStyle="1" w:styleId="43">
    <w:name w:val="三级条标题"/>
    <w:basedOn w:val="44"/>
    <w:next w:val="38"/>
    <w:qFormat/>
    <w:uiPriority w:val="0"/>
    <w:pPr>
      <w:numPr>
        <w:ilvl w:val="3"/>
        <w:numId w:val="1"/>
      </w:numPr>
      <w:outlineLvl w:val="4"/>
    </w:pPr>
  </w:style>
  <w:style w:type="paragraph" w:customStyle="1" w:styleId="44">
    <w:name w:val="二级条标题"/>
    <w:basedOn w:val="45"/>
    <w:next w:val="38"/>
    <w:qFormat/>
    <w:uiPriority w:val="0"/>
    <w:pPr>
      <w:numPr>
        <w:ilvl w:val="2"/>
        <w:numId w:val="1"/>
      </w:numPr>
      <w:spacing w:before="50" w:after="50"/>
      <w:outlineLvl w:val="3"/>
    </w:pPr>
  </w:style>
  <w:style w:type="paragraph" w:customStyle="1" w:styleId="45">
    <w:name w:val="一级条标题"/>
    <w:next w:val="3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7">
    <w:name w:val="标准标志"/>
    <w:next w:val="1"/>
    <w:qFormat/>
    <w:uiPriority w:val="0"/>
    <w:pPr>
      <w:framePr w:w="2546" w:h="1389"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48">
    <w:name w:val="实施日期"/>
    <w:basedOn w:val="49"/>
    <w:qFormat/>
    <w:uiPriority w:val="0"/>
    <w:pPr>
      <w:jc w:val="right"/>
    </w:pPr>
  </w:style>
  <w:style w:type="paragraph" w:customStyle="1" w:styleId="49">
    <w:name w:val="发布日期"/>
    <w:qFormat/>
    <w:uiPriority w:val="0"/>
    <w:rPr>
      <w:rFonts w:ascii="Times New Roman" w:hAnsi="Times New Roman" w:eastAsia="黑体" w:cs="Times New Roman"/>
      <w:sz w:val="28"/>
      <w:lang w:val="en-US" w:eastAsia="zh-CN" w:bidi="ar-SA"/>
    </w:rPr>
  </w:style>
  <w:style w:type="paragraph" w:customStyle="1" w:styleId="50">
    <w:name w:val="标准书眉_偶数页"/>
    <w:basedOn w:val="51"/>
    <w:next w:val="1"/>
    <w:qFormat/>
    <w:uiPriority w:val="0"/>
    <w:pPr>
      <w:tabs>
        <w:tab w:val="center" w:pos="4154"/>
        <w:tab w:val="right" w:pos="8306"/>
      </w:tabs>
      <w:jc w:val="left"/>
    </w:pPr>
  </w:style>
  <w:style w:type="paragraph" w:customStyle="1" w:styleId="5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
    <w:name w:val="目次、标准名称标题"/>
    <w:basedOn w:val="1"/>
    <w:next w:val="3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CM3"/>
    <w:basedOn w:val="55"/>
    <w:next w:val="55"/>
    <w:qFormat/>
    <w:uiPriority w:val="99"/>
    <w:rPr>
      <w:rFonts w:cs="Times New Roman"/>
      <w:color w:val="auto"/>
    </w:rPr>
  </w:style>
  <w:style w:type="paragraph" w:customStyle="1" w:styleId="55">
    <w:name w:val="Default"/>
    <w:qFormat/>
    <w:uiPriority w:val="0"/>
    <w:pPr>
      <w:widowControl w:val="0"/>
      <w:autoSpaceDE w:val="0"/>
      <w:autoSpaceDN w:val="0"/>
      <w:adjustRightInd w:val="0"/>
    </w:pPr>
    <w:rPr>
      <w:rFonts w:ascii="EUAlbertina" w:hAnsi="Times New Roman" w:eastAsia="EUAlbertina" w:cs="EUAlbertina"/>
      <w:color w:val="000000"/>
      <w:sz w:val="24"/>
      <w:szCs w:val="24"/>
      <w:lang w:val="en-US" w:eastAsia="zh-CN" w:bidi="ar-SA"/>
    </w:rPr>
  </w:style>
  <w:style w:type="paragraph" w:customStyle="1" w:styleId="5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8">
    <w:name w:val="Normal Indent1"/>
    <w:next w:val="4"/>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59">
    <w:name w:val="五级条标题"/>
    <w:basedOn w:val="60"/>
    <w:next w:val="38"/>
    <w:qFormat/>
    <w:uiPriority w:val="0"/>
    <w:pPr>
      <w:numPr>
        <w:ilvl w:val="5"/>
        <w:numId w:val="1"/>
      </w:numPr>
      <w:outlineLvl w:val="6"/>
    </w:pPr>
  </w:style>
  <w:style w:type="paragraph" w:customStyle="1" w:styleId="60">
    <w:name w:val="四级条标题"/>
    <w:basedOn w:val="43"/>
    <w:next w:val="38"/>
    <w:qFormat/>
    <w:uiPriority w:val="0"/>
    <w:pPr>
      <w:numPr>
        <w:ilvl w:val="4"/>
        <w:numId w:val="1"/>
      </w:numPr>
      <w:outlineLvl w:val="5"/>
    </w:pPr>
  </w:style>
  <w:style w:type="paragraph" w:customStyle="1" w:styleId="61">
    <w:name w:val="_Style 60"/>
    <w:semiHidden/>
    <w:qFormat/>
    <w:uiPriority w:val="99"/>
    <w:rPr>
      <w:rFonts w:ascii="Times New Roman" w:hAnsi="Times New Roman" w:eastAsia="宋体" w:cs="Times New Roman"/>
      <w:kern w:val="2"/>
      <w:sz w:val="21"/>
      <w:szCs w:val="24"/>
      <w:lang w:val="en-US" w:eastAsia="zh-CN" w:bidi="ar-SA"/>
    </w:rPr>
  </w:style>
  <w:style w:type="paragraph" w:customStyle="1" w:styleId="6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4">
    <w:name w:val="封面标准号2"/>
    <w:qFormat/>
    <w:uiPriority w:val="0"/>
    <w:pPr>
      <w:framePr w:w="9140" w:h="1242"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7">
    <w:name w:val="标准书眉一"/>
    <w:qFormat/>
    <w:uiPriority w:val="0"/>
    <w:pPr>
      <w:jc w:val="both"/>
    </w:pPr>
    <w:rPr>
      <w:rFonts w:ascii="Times New Roman" w:hAnsi="Times New Roman" w:eastAsia="宋体" w:cs="Times New Roman"/>
      <w:lang w:val="en-US" w:eastAsia="zh-CN" w:bidi="ar-SA"/>
    </w:rPr>
  </w:style>
  <w:style w:type="paragraph" w:customStyle="1" w:styleId="68">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封面正文"/>
    <w:qFormat/>
    <w:uiPriority w:val="0"/>
    <w:pPr>
      <w:jc w:val="both"/>
    </w:pPr>
    <w:rPr>
      <w:rFonts w:ascii="Times New Roman" w:hAnsi="Times New Roman" w:eastAsia="宋体" w:cs="Times New Roman"/>
      <w:lang w:val="en-US" w:eastAsia="zh-CN" w:bidi="ar-SA"/>
    </w:rPr>
  </w:style>
  <w:style w:type="paragraph" w:customStyle="1" w:styleId="70">
    <w:name w:val="_Style 69"/>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71">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72">
    <w:name w:val="章标题"/>
    <w:next w:val="38"/>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73">
    <w:name w:val="封面标准代替信息"/>
    <w:qFormat/>
    <w:uiPriority w:val="0"/>
    <w:pPr>
      <w:framePr w:w="9140" w:h="1242"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
    <w:name w:val="二级无"/>
    <w:basedOn w:val="44"/>
    <w:qFormat/>
    <w:uiPriority w:val="0"/>
    <w:pPr>
      <w:numPr>
        <w:ilvl w:val="2"/>
        <w:numId w:val="2"/>
      </w:numPr>
      <w:spacing w:beforeLines="0" w:afterLines="0"/>
    </w:pPr>
    <w:rPr>
      <w:rFonts w:ascii="宋体" w:eastAsia="宋体"/>
    </w:rPr>
  </w:style>
  <w:style w:type="paragraph" w:customStyle="1" w:styleId="75">
    <w:name w:val="其他发布部门"/>
    <w:basedOn w:val="1"/>
    <w:qFormat/>
    <w:uiPriority w:val="0"/>
    <w:pPr>
      <w:framePr w:w="7938" w:h="1134"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76">
    <w:name w:val="CM1"/>
    <w:basedOn w:val="55"/>
    <w:next w:val="55"/>
    <w:qFormat/>
    <w:uiPriority w:val="99"/>
    <w:rPr>
      <w:rFonts w:cs="Times New Roman"/>
      <w:color w:val="auto"/>
    </w:rPr>
  </w:style>
  <w:style w:type="paragraph" w:customStyle="1" w:styleId="77">
    <w:name w:val="CM4"/>
    <w:basedOn w:val="55"/>
    <w:next w:val="55"/>
    <w:qFormat/>
    <w:uiPriority w:val="99"/>
    <w:pPr>
      <w:spacing w:before="60" w:after="60"/>
    </w:pPr>
    <w:rPr>
      <w:rFonts w:cs="Times New Roman"/>
      <w:color w:val="auto"/>
    </w:rPr>
  </w:style>
  <w:style w:type="character" w:customStyle="1" w:styleId="78">
    <w:name w:val="font1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extobjs>
    <extobj name="ECB019B1-382A-4266-B25C-5B523AA43C14-1">
      <extobjdata type="ECB019B1-382A-4266-B25C-5B523AA43C14" data="ewoJIkZpbGVJZCIgOiAiMzEyNzk1MTIwODg4IiwKCSJHcm91cElkIiA6ICI4NDY5MjMzMTEiLAoJIkltYWdlIiA6ICJpVkJPUncwS0dnb0FBQUFOU1VoRVVnQUFCaHdBQUFSeUNBWUFBQUJjQ1YvdUFBQUFBWE5TUjBJQXJzNGM2UUFBSUFCSlJFRlVlSnpzM1h0OHovWC8vL0g3KzczemdjMlptdWF3NVN5SGZNZ3h5cmxVU3BGRCtaVGtrMlJFU1pSVERvVW9haEpDcFVKU0h5UWZVam5sTURuV1FuS2NMQnQydE8zOS92MngzMTdmdmZaK2IzdHZiMnh5dTE0dUxubTkzcS9EYzl0N2E1NzMxL1B4a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9DZjhQOXJkQld6bnJEUHpBQUFBQUVsRlRrU3VRbUND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CESI</Company>
  <Pages>19</Pages>
  <Words>6256</Words>
  <Characters>6828</Characters>
  <Lines>60</Lines>
  <Paragraphs>16</Paragraphs>
  <TotalTime>11</TotalTime>
  <ScaleCrop>false</ScaleCrop>
  <LinksUpToDate>false</LinksUpToDate>
  <CharactersWithSpaces>6934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2022-09-08T14:21:00Z</dcterms:created>
  <dc:creator>cy</dc:creator>
  <cp:lastModifiedBy>河北省节能协会</cp:lastModifiedBy>
  <cp:lastPrinted>2022-09-08T14:22:00Z</cp:lastPrinted>
  <dcterms:modified xsi:type="dcterms:W3CDTF">2024-07-16T08:57:29Z</dcterms:modified>
  <dc:title>SJ</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1CD56D7CA18F42C1BCFF7FBCDD290E97_13</vt:lpwstr>
  </property>
</Properties>
</file>